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7F" w:rsidRPr="000F017F" w:rsidRDefault="001E13B5" w:rsidP="000F017F">
      <w:pPr>
        <w:pStyle w:val="ReportTitle"/>
      </w:pPr>
      <w:r>
        <w:t>Resources</w:t>
      </w:r>
      <w:r w:rsidR="000F017F">
        <w:t xml:space="preserve"> Manager</w:t>
      </w:r>
    </w:p>
    <w:p w:rsidR="009976FB" w:rsidRDefault="000F017F" w:rsidP="009976FB">
      <w:pPr>
        <w:pStyle w:val="ReportSubtitle"/>
      </w:pPr>
      <w:r>
        <w:t>Candidate Brief</w:t>
      </w:r>
    </w:p>
    <w:p w:rsidR="00002F88" w:rsidRDefault="000F017F" w:rsidP="00002F88">
      <w:pPr>
        <w:pStyle w:val="ReportDetails"/>
        <w:sectPr w:rsidR="00002F88" w:rsidSect="005522D0">
          <w:headerReference w:type="even" r:id="rId8"/>
          <w:footerReference w:type="even" r:id="rId9"/>
          <w:footerReference w:type="default" r:id="rId10"/>
          <w:headerReference w:type="first" r:id="rId11"/>
          <w:footerReference w:type="first" r:id="rId12"/>
          <w:pgSz w:w="11900" w:h="16840"/>
          <w:pgMar w:top="2155" w:right="1134" w:bottom="1814" w:left="1134" w:header="709" w:footer="567" w:gutter="227"/>
          <w:cols w:space="708"/>
          <w:titlePg/>
          <w:docGrid w:linePitch="360"/>
        </w:sectPr>
      </w:pPr>
      <w:r>
        <w:t xml:space="preserve">January 2019 | </w:t>
      </w:r>
      <w:r w:rsidR="001E13B5">
        <w:t>Reference R</w:t>
      </w:r>
      <w:r>
        <w:t>M01/2019</w:t>
      </w:r>
    </w:p>
    <w:p w:rsidR="00604EF3" w:rsidRDefault="00434969" w:rsidP="00434969">
      <w:pPr>
        <w:pStyle w:val="Heading1"/>
      </w:pPr>
      <w:r>
        <w:lastRenderedPageBreak/>
        <w:t>About us</w:t>
      </w:r>
    </w:p>
    <w:p w:rsidR="00962135" w:rsidRDefault="00962135" w:rsidP="00962135">
      <w:r>
        <w:t>The Nuffield Trust is an independent health charity. We aim to improve the quality of health care and health policy in the UK by providing evidence-based research and policy analysis and informing and generating debate.</w:t>
      </w:r>
    </w:p>
    <w:p w:rsidR="00962135" w:rsidRDefault="00962135" w:rsidP="00962135">
      <w:pPr>
        <w:pStyle w:val="Heading2"/>
      </w:pPr>
      <w:r>
        <w:t>Vision</w:t>
      </w:r>
    </w:p>
    <w:p w:rsidR="00962135" w:rsidRDefault="00962135" w:rsidP="00962135">
      <w:r>
        <w:t>We want to help achieve a high-quality health and social care system that improves the health and care of people in the UK.</w:t>
      </w:r>
    </w:p>
    <w:p w:rsidR="00C86C7F" w:rsidRDefault="00962135" w:rsidP="00434969">
      <w:pPr>
        <w:spacing w:after="0"/>
      </w:pPr>
      <w:r>
        <w:t>We set out to do this by:</w:t>
      </w:r>
    </w:p>
    <w:p w:rsidR="00962135" w:rsidRDefault="00962135" w:rsidP="00C86C7F">
      <w:pPr>
        <w:pStyle w:val="ListParagraph"/>
        <w:numPr>
          <w:ilvl w:val="0"/>
          <w:numId w:val="6"/>
        </w:numPr>
        <w:spacing w:before="0"/>
        <w:ind w:left="714" w:hanging="357"/>
      </w:pPr>
      <w:r>
        <w:t>Improving the evidence base that leads to better care by undertaking rigorous applied research and policy analysis.</w:t>
      </w:r>
    </w:p>
    <w:p w:rsidR="00962135" w:rsidRDefault="00962135" w:rsidP="00962135">
      <w:pPr>
        <w:pStyle w:val="ListParagraph"/>
        <w:numPr>
          <w:ilvl w:val="0"/>
          <w:numId w:val="6"/>
        </w:numPr>
      </w:pPr>
      <w:r>
        <w:t>Using our independence to provide expert commentary, analysis and scrutiny of policy and practice.</w:t>
      </w:r>
    </w:p>
    <w:p w:rsidR="00962135" w:rsidRDefault="00962135" w:rsidP="00962135">
      <w:pPr>
        <w:pStyle w:val="ListParagraph"/>
        <w:numPr>
          <w:ilvl w:val="0"/>
          <w:numId w:val="6"/>
        </w:numPr>
      </w:pPr>
      <w:r>
        <w:t>Bringing together policy-makers, practitioners and others to develop solutions to the challenges facing the health and social care system.</w:t>
      </w:r>
    </w:p>
    <w:p w:rsidR="00962135" w:rsidRDefault="00962135" w:rsidP="00962135">
      <w:pPr>
        <w:pStyle w:val="ListParagraph"/>
        <w:numPr>
          <w:ilvl w:val="0"/>
          <w:numId w:val="6"/>
        </w:numPr>
      </w:pPr>
      <w:r>
        <w:t>We will be grounded in the practical implications of policy-making, working closely with NHS staff and policy-makers to identify solutions. Above all, we aim to be a trusted and respected voice at a time of unprecedented challenge to the NHS and social care system.</w:t>
      </w:r>
    </w:p>
    <w:p w:rsidR="00962135" w:rsidRDefault="00962135" w:rsidP="00962135">
      <w:pPr>
        <w:pStyle w:val="Heading2"/>
      </w:pPr>
      <w:r>
        <w:t>Values</w:t>
      </w:r>
    </w:p>
    <w:p w:rsidR="00C86C7F" w:rsidRDefault="00962135" w:rsidP="00434969">
      <w:pPr>
        <w:spacing w:after="0"/>
      </w:pPr>
      <w:r>
        <w:t>In eve</w:t>
      </w:r>
      <w:r w:rsidR="00C86C7F">
        <w:t>rything we do, we strive to be:</w:t>
      </w:r>
    </w:p>
    <w:p w:rsidR="00C86C7F" w:rsidRDefault="00C86C7F" w:rsidP="00962135">
      <w:pPr>
        <w:pStyle w:val="ListParagraph"/>
        <w:numPr>
          <w:ilvl w:val="0"/>
          <w:numId w:val="7"/>
        </w:numPr>
      </w:pPr>
      <w:r>
        <w:t>I</w:t>
      </w:r>
      <w:r w:rsidR="00962135">
        <w:t>ndependent and free from vested interests.</w:t>
      </w:r>
    </w:p>
    <w:p w:rsidR="00C86C7F" w:rsidRDefault="00C86C7F" w:rsidP="00962135">
      <w:pPr>
        <w:pStyle w:val="ListParagraph"/>
        <w:numPr>
          <w:ilvl w:val="0"/>
          <w:numId w:val="7"/>
        </w:numPr>
      </w:pPr>
      <w:r>
        <w:t>R</w:t>
      </w:r>
      <w:r w:rsidR="00962135">
        <w:t>igorous, robust and evidence-based in the work we undertake.</w:t>
      </w:r>
    </w:p>
    <w:p w:rsidR="00C86C7F" w:rsidRDefault="00C86C7F" w:rsidP="00962135">
      <w:pPr>
        <w:pStyle w:val="ListParagraph"/>
        <w:numPr>
          <w:ilvl w:val="0"/>
          <w:numId w:val="7"/>
        </w:numPr>
      </w:pPr>
      <w:r>
        <w:t>R</w:t>
      </w:r>
      <w:r w:rsidR="00962135">
        <w:t>elevant, supportive but also challenging when we need to be.</w:t>
      </w:r>
    </w:p>
    <w:p w:rsidR="00C86C7F" w:rsidRDefault="00C86C7F" w:rsidP="00962135">
      <w:pPr>
        <w:pStyle w:val="ListParagraph"/>
        <w:numPr>
          <w:ilvl w:val="0"/>
          <w:numId w:val="7"/>
        </w:numPr>
      </w:pPr>
      <w:r>
        <w:t>O</w:t>
      </w:r>
      <w:r w:rsidR="00962135">
        <w:t xml:space="preserve">pen and engaging with all those </w:t>
      </w:r>
      <w:proofErr w:type="gramStart"/>
      <w:r w:rsidR="00962135">
        <w:t>we</w:t>
      </w:r>
      <w:proofErr w:type="gramEnd"/>
      <w:r w:rsidR="00962135">
        <w:t xml:space="preserve"> come into contact with.</w:t>
      </w:r>
    </w:p>
    <w:p w:rsidR="00962135" w:rsidRDefault="00C86C7F" w:rsidP="00962135">
      <w:pPr>
        <w:pStyle w:val="ListParagraph"/>
        <w:numPr>
          <w:ilvl w:val="0"/>
          <w:numId w:val="7"/>
        </w:numPr>
      </w:pPr>
      <w:r>
        <w:t>A</w:t>
      </w:r>
      <w:r w:rsidR="00962135">
        <w:t>n organisation that makes a difference to the quality of policy-making and practice in the UK.</w:t>
      </w:r>
    </w:p>
    <w:p w:rsidR="00962135" w:rsidRDefault="00962135" w:rsidP="00C86C7F">
      <w:pPr>
        <w:pStyle w:val="Heading2"/>
      </w:pPr>
      <w:r>
        <w:t xml:space="preserve">Current </w:t>
      </w:r>
      <w:r w:rsidR="00C86C7F">
        <w:t>priorities</w:t>
      </w:r>
    </w:p>
    <w:p w:rsidR="0040283D" w:rsidRDefault="00C86C7F" w:rsidP="00C86C7F">
      <w:r>
        <w:t>Our current priorities are listed in the ‘About’ section of our website</w:t>
      </w:r>
      <w:r w:rsidR="006E3A4E">
        <w:t xml:space="preserve">. </w:t>
      </w:r>
      <w:hyperlink r:id="rId13" w:history="1">
        <w:r w:rsidR="006E3A4E" w:rsidRPr="000114AB">
          <w:rPr>
            <w:rStyle w:val="Hyperlink"/>
            <w:rFonts w:ascii="Georgia" w:hAnsi="Georgia"/>
            <w:sz w:val="22"/>
            <w:szCs w:val="22"/>
          </w:rPr>
          <w:t>www.nuffieldtrust.org.uk/about</w:t>
        </w:r>
      </w:hyperlink>
      <w:r w:rsidR="006E3A4E">
        <w:t xml:space="preserve"> </w:t>
      </w:r>
    </w:p>
    <w:p w:rsidR="00117626" w:rsidRDefault="00117626" w:rsidP="00117626">
      <w:pPr>
        <w:pStyle w:val="Heading1"/>
      </w:pPr>
      <w:r>
        <w:lastRenderedPageBreak/>
        <w:t>Job Description</w:t>
      </w:r>
    </w:p>
    <w:p w:rsidR="00117626" w:rsidRDefault="00117626" w:rsidP="00117626">
      <w:pPr>
        <w:pStyle w:val="Heading2"/>
      </w:pPr>
      <w:r>
        <w:t>Main responsibilities</w:t>
      </w:r>
    </w:p>
    <w:p w:rsidR="00117626" w:rsidRDefault="00117626" w:rsidP="00117626">
      <w:pPr>
        <w:pStyle w:val="TOC1"/>
      </w:pPr>
      <w:r>
        <w:t xml:space="preserve">Reporting to the Deputy Director of Finance, </w:t>
      </w:r>
      <w:r w:rsidR="00257A5D">
        <w:t xml:space="preserve">manage the day-to-day running of the </w:t>
      </w:r>
      <w:r w:rsidR="00BF7B40">
        <w:t>resources</w:t>
      </w:r>
      <w:r w:rsidR="00680A7B">
        <w:t>,</w:t>
      </w:r>
      <w:r w:rsidR="00BF7B40">
        <w:t xml:space="preserve"> </w:t>
      </w:r>
      <w:r w:rsidR="00257A5D">
        <w:t>including stationery, catering supplies</w:t>
      </w:r>
      <w:r w:rsidR="006C255C">
        <w:t xml:space="preserve"> </w:t>
      </w:r>
      <w:r w:rsidR="00257A5D">
        <w:t>and other</w:t>
      </w:r>
      <w:r>
        <w:t xml:space="preserve"> </w:t>
      </w:r>
      <w:r w:rsidR="00257A5D">
        <w:t>necessary services</w:t>
      </w:r>
      <w:r>
        <w:t xml:space="preserve">. </w:t>
      </w:r>
    </w:p>
    <w:p w:rsidR="00562F88" w:rsidRDefault="00562F88" w:rsidP="00117626">
      <w:pPr>
        <w:pStyle w:val="TOC1"/>
      </w:pPr>
      <w:r>
        <w:t>M</w:t>
      </w:r>
      <w:r w:rsidR="00117626">
        <w:t xml:space="preserve">anage and respond to building requirements </w:t>
      </w:r>
      <w:r w:rsidR="00257A5D">
        <w:t xml:space="preserve">ensuring </w:t>
      </w:r>
      <w:r w:rsidR="00117626">
        <w:t>a safe, appropriate working environment is delivered to Trust employees</w:t>
      </w:r>
      <w:r w:rsidR="00680A7B">
        <w:t>,</w:t>
      </w:r>
      <w:r w:rsidR="00117626">
        <w:t xml:space="preserve"> in accordance with organisational requirements for quality management, health and safety, legal stipulations, environmental policies and general duty of care. </w:t>
      </w:r>
    </w:p>
    <w:p w:rsidR="00117626" w:rsidRDefault="00117626" w:rsidP="00117626">
      <w:pPr>
        <w:pStyle w:val="TOC1"/>
      </w:pPr>
      <w:r>
        <w:t>Assume overall responsibility for the security of the premises</w:t>
      </w:r>
      <w:r w:rsidR="00680A7B">
        <w:t>,</w:t>
      </w:r>
      <w:r>
        <w:t xml:space="preserve"> including alarm maintenance, liaison with building security and responsibility for out-of-hours emergencies.</w:t>
      </w:r>
    </w:p>
    <w:p w:rsidR="00117626" w:rsidRDefault="00257A5D" w:rsidP="00117626">
      <w:pPr>
        <w:pStyle w:val="TOC1"/>
      </w:pPr>
      <w:r>
        <w:t>C</w:t>
      </w:r>
      <w:r w:rsidR="00117626">
        <w:t>ontribut</w:t>
      </w:r>
      <w:r>
        <w:t>e</w:t>
      </w:r>
      <w:r w:rsidR="00117626">
        <w:t xml:space="preserve"> towards risk management in relation to the organisation’s resources and operations, including insurance arrangements, </w:t>
      </w:r>
      <w:r w:rsidR="00BF7B40">
        <w:t xml:space="preserve">business continuity and </w:t>
      </w:r>
      <w:r w:rsidR="00117626">
        <w:t>disaster recovery plans and risk register.</w:t>
      </w:r>
    </w:p>
    <w:p w:rsidR="00FF44C6" w:rsidRDefault="00FF44C6" w:rsidP="00FF44C6">
      <w:r>
        <w:t xml:space="preserve">Work jointly with the Team Assistant to </w:t>
      </w:r>
      <w:r w:rsidR="00AE64C4">
        <w:t>ensure</w:t>
      </w:r>
      <w:r w:rsidR="00562F88">
        <w:t xml:space="preserve"> front-of-house</w:t>
      </w:r>
      <w:r w:rsidR="00FF090C">
        <w:t xml:space="preserve"> </w:t>
      </w:r>
      <w:r w:rsidR="00562F88">
        <w:t xml:space="preserve">and switchboard </w:t>
      </w:r>
      <w:r w:rsidR="00AE64C4">
        <w:t>are covered dur</w:t>
      </w:r>
      <w:r w:rsidR="00680A7B">
        <w:t xml:space="preserve">ing core working hours. </w:t>
      </w:r>
      <w:r w:rsidR="00AE64C4">
        <w:t>Monitor and maintain the</w:t>
      </w:r>
      <w:r w:rsidR="006C255C">
        <w:t xml:space="preserve"> Trust’s </w:t>
      </w:r>
      <w:r w:rsidR="00AE64C4">
        <w:t xml:space="preserve">generic inbox and </w:t>
      </w:r>
      <w:r w:rsidR="00744B14">
        <w:t>meeting room calendar</w:t>
      </w:r>
      <w:r w:rsidR="00AE64C4">
        <w:t xml:space="preserve"> in the absence of the Team Assistant</w:t>
      </w:r>
      <w:r w:rsidR="00744B14">
        <w:t>.</w:t>
      </w:r>
    </w:p>
    <w:p w:rsidR="00117626" w:rsidRDefault="00117626" w:rsidP="00FF090C">
      <w:pPr>
        <w:pStyle w:val="Heading2"/>
      </w:pPr>
      <w:r>
        <w:t>Health and safety</w:t>
      </w:r>
    </w:p>
    <w:p w:rsidR="00117626" w:rsidRDefault="00117626" w:rsidP="00117626">
      <w:pPr>
        <w:pStyle w:val="TOC1"/>
      </w:pPr>
      <w:r>
        <w:t xml:space="preserve">Establish, manage and monitor standards, processes, communications, training and systems to ensure that all staff are aware of and adhere to the Health and Safety at Work Act as set out in the Trust’s health and safety policy. </w:t>
      </w:r>
      <w:r w:rsidR="00BF7B40">
        <w:t>Liaise and work in collaboration with the HR Manager where relevant.</w:t>
      </w:r>
    </w:p>
    <w:p w:rsidR="00117626" w:rsidRDefault="00117626" w:rsidP="00117626">
      <w:pPr>
        <w:pStyle w:val="TOC1"/>
      </w:pPr>
      <w:r>
        <w:t>This include</w:t>
      </w:r>
      <w:r w:rsidR="008705A0">
        <w:t>s</w:t>
      </w:r>
      <w:r>
        <w:t xml:space="preserve">: </w:t>
      </w:r>
    </w:p>
    <w:p w:rsidR="00117626" w:rsidRDefault="00117626" w:rsidP="008705A0">
      <w:pPr>
        <w:pStyle w:val="Heading3"/>
      </w:pPr>
      <w:r>
        <w:t>Fire safety</w:t>
      </w:r>
    </w:p>
    <w:p w:rsidR="00117626" w:rsidRDefault="00117626" w:rsidP="00117626">
      <w:pPr>
        <w:pStyle w:val="TOC1"/>
      </w:pPr>
      <w:r>
        <w:t xml:space="preserve">Ensure that the building conforms to all fire regulations including weekly alarm tests, bi-annual fire drills and the purchase and maintenance of appropriate fire equipment and safety signage.  </w:t>
      </w:r>
    </w:p>
    <w:p w:rsidR="00117626" w:rsidRDefault="00117626" w:rsidP="00117626">
      <w:pPr>
        <w:pStyle w:val="TOC1"/>
      </w:pPr>
    </w:p>
    <w:p w:rsidR="00117626" w:rsidRDefault="00117626" w:rsidP="008705A0">
      <w:pPr>
        <w:pStyle w:val="Heading3"/>
      </w:pPr>
      <w:r>
        <w:t>First aid</w:t>
      </w:r>
    </w:p>
    <w:p w:rsidR="00117626" w:rsidRDefault="00117626" w:rsidP="00117626">
      <w:pPr>
        <w:pStyle w:val="TOC1"/>
      </w:pPr>
      <w:r>
        <w:t>Organise the provision and accessibility of first aid equipment and competent first aiders to Trust staff, to ensure that all activities are undertaken in compliance with the current Health and Safety (First-Aid) Regulations 1981.</w:t>
      </w:r>
    </w:p>
    <w:p w:rsidR="00117626" w:rsidRDefault="00117626" w:rsidP="008705A0">
      <w:pPr>
        <w:pStyle w:val="Heading3"/>
      </w:pPr>
      <w:r>
        <w:t>Training</w:t>
      </w:r>
    </w:p>
    <w:p w:rsidR="00117626" w:rsidRDefault="00117626" w:rsidP="00117626">
      <w:pPr>
        <w:pStyle w:val="TOC1"/>
      </w:pPr>
      <w:r>
        <w:t>Organise external trainers from accredited bodies</w:t>
      </w:r>
      <w:r w:rsidR="00680A7B">
        <w:t xml:space="preserve"> to deliver required training. </w:t>
      </w:r>
      <w:r>
        <w:t>Plan and deliver internal training activities and materials to supplement and update external training.</w:t>
      </w:r>
    </w:p>
    <w:p w:rsidR="00117626" w:rsidRDefault="00680A7B" w:rsidP="00117626">
      <w:pPr>
        <w:pStyle w:val="TOC1"/>
      </w:pPr>
      <w:r>
        <w:t>Self</w:t>
      </w:r>
      <w:r w:rsidR="00117626">
        <w:t>-develop and maintain knowledge in relevant fields.</w:t>
      </w:r>
    </w:p>
    <w:p w:rsidR="00117626" w:rsidRDefault="00117626" w:rsidP="008705A0">
      <w:pPr>
        <w:pStyle w:val="Heading3"/>
      </w:pPr>
      <w:r>
        <w:t>Assessment</w:t>
      </w:r>
    </w:p>
    <w:p w:rsidR="00117626" w:rsidRDefault="00117626" w:rsidP="00117626">
      <w:pPr>
        <w:pStyle w:val="TOC1"/>
      </w:pPr>
      <w:r>
        <w:t>Proper and timely assessment of risks to health and safety, and implementation of measures and arrangements identified as necessary from the assessments.</w:t>
      </w:r>
    </w:p>
    <w:p w:rsidR="00117626" w:rsidRDefault="00117626" w:rsidP="00117626">
      <w:pPr>
        <w:pStyle w:val="TOC1"/>
      </w:pPr>
      <w:r>
        <w:t>Surveillance and reporting on health and safety practices and systems.</w:t>
      </w:r>
    </w:p>
    <w:p w:rsidR="00117626" w:rsidRDefault="00117626" w:rsidP="008705A0">
      <w:pPr>
        <w:pStyle w:val="Heading2"/>
      </w:pPr>
      <w:r>
        <w:t>Refurbishment</w:t>
      </w:r>
    </w:p>
    <w:p w:rsidR="00117626" w:rsidRDefault="00117626" w:rsidP="00117626">
      <w:pPr>
        <w:pStyle w:val="TOC1"/>
      </w:pPr>
      <w:r>
        <w:t>Project manage all of the Trust refurbishment works, including the preparation of plans and budgets, sourcing suppliers and monitoring progress to ensure that projects are completed to high standards, to deadline and within specified budgets.</w:t>
      </w:r>
    </w:p>
    <w:p w:rsidR="00117626" w:rsidRDefault="00117626" w:rsidP="008705A0">
      <w:pPr>
        <w:pStyle w:val="Heading2"/>
      </w:pPr>
      <w:r>
        <w:t>Building maintenance</w:t>
      </w:r>
    </w:p>
    <w:p w:rsidR="00117626" w:rsidRDefault="00117626" w:rsidP="00117626">
      <w:pPr>
        <w:pStyle w:val="TOC1"/>
      </w:pPr>
      <w:r>
        <w:t xml:space="preserve">Manage relationships with the Trust’s suppliers, building surveyors, landlord, insurers and other relevant professionals involved in refurbishment projects or general building maintenance. </w:t>
      </w:r>
    </w:p>
    <w:p w:rsidR="00117626" w:rsidRDefault="00117626" w:rsidP="00117626">
      <w:pPr>
        <w:pStyle w:val="TOC1"/>
      </w:pPr>
      <w:r>
        <w:t>Assume overall responsibility for the efficient day-to-day management of the Trust premises and facilities, ensuring that the organisation maximises the efficiency of its services and is compliant with its responsibilities to the landlord.</w:t>
      </w:r>
    </w:p>
    <w:p w:rsidR="00882E1C" w:rsidRDefault="00882E1C">
      <w:pPr>
        <w:spacing w:before="0" w:after="0" w:line="240" w:lineRule="auto"/>
        <w:ind w:right="0"/>
        <w:rPr>
          <w:rFonts w:asciiTheme="majorHAnsi" w:eastAsiaTheme="majorEastAsia" w:hAnsiTheme="majorHAnsi" w:cstheme="majorBidi"/>
          <w:b/>
          <w:bCs/>
          <w:color w:val="271544" w:themeColor="text2"/>
          <w:sz w:val="40"/>
          <w:szCs w:val="26"/>
        </w:rPr>
      </w:pPr>
      <w:r>
        <w:br w:type="page"/>
      </w:r>
    </w:p>
    <w:p w:rsidR="00117626" w:rsidRDefault="00117626" w:rsidP="008705A0">
      <w:pPr>
        <w:pStyle w:val="Heading2"/>
      </w:pPr>
      <w:r>
        <w:lastRenderedPageBreak/>
        <w:t>Equipment</w:t>
      </w:r>
    </w:p>
    <w:p w:rsidR="00117626" w:rsidRDefault="006C255C" w:rsidP="00117626">
      <w:pPr>
        <w:pStyle w:val="TOC1"/>
      </w:pPr>
      <w:r>
        <w:t xml:space="preserve">Work with the IT manager to </w:t>
      </w:r>
      <w:r w:rsidR="00117626">
        <w:t xml:space="preserve">source, purchase and maintain all office equipment. This </w:t>
      </w:r>
      <w:r w:rsidR="008779B8">
        <w:t>will include</w:t>
      </w:r>
      <w:r w:rsidR="00117626">
        <w:t xml:space="preserve"> introducing new AV systems, managing the phone system, creating user guides, troubleshooting and organising the safe disposal of obsolete equipment with adequate consideration for data protection</w:t>
      </w:r>
      <w:r w:rsidR="008779B8">
        <w:t xml:space="preserve"> and environmental wellbeing</w:t>
      </w:r>
      <w:r w:rsidR="00117626">
        <w:t xml:space="preserve">. </w:t>
      </w:r>
    </w:p>
    <w:p w:rsidR="006C255C" w:rsidRDefault="006C255C" w:rsidP="006C255C">
      <w:r>
        <w:t>Monitor stock and stationery levels</w:t>
      </w:r>
      <w:r w:rsidR="008779B8">
        <w:t xml:space="preserve"> and work with</w:t>
      </w:r>
      <w:r w:rsidR="00780281">
        <w:t xml:space="preserve"> the</w:t>
      </w:r>
      <w:r w:rsidR="008779B8">
        <w:t xml:space="preserve"> administration team to ensure ethical and environmentally friendly products are used wherever </w:t>
      </w:r>
      <w:r w:rsidR="00780281">
        <w:t xml:space="preserve">reasonably </w:t>
      </w:r>
      <w:r w:rsidR="008779B8">
        <w:t>possible.</w:t>
      </w:r>
    </w:p>
    <w:p w:rsidR="00117626" w:rsidRDefault="00117626" w:rsidP="008779B8">
      <w:pPr>
        <w:pStyle w:val="Heading2"/>
      </w:pPr>
      <w:r>
        <w:t>New starters</w:t>
      </w:r>
    </w:p>
    <w:p w:rsidR="00117626" w:rsidRDefault="008779B8" w:rsidP="00117626">
      <w:pPr>
        <w:pStyle w:val="TOC1"/>
      </w:pPr>
      <w:r>
        <w:t>Develop and implement</w:t>
      </w:r>
      <w:r w:rsidR="00117626">
        <w:t xml:space="preserve"> </w:t>
      </w:r>
      <w:r w:rsidR="00BF7B40">
        <w:t xml:space="preserve">relevant </w:t>
      </w:r>
      <w:r w:rsidR="00117626">
        <w:t xml:space="preserve">new starter procedures </w:t>
      </w:r>
      <w:r>
        <w:t xml:space="preserve">to </w:t>
      </w:r>
      <w:r w:rsidR="00117626">
        <w:t>ensure the smooth transition of new staff into the organisation.</w:t>
      </w:r>
    </w:p>
    <w:p w:rsidR="00117626" w:rsidRDefault="00117626" w:rsidP="008779B8">
      <w:pPr>
        <w:pStyle w:val="Heading2"/>
      </w:pPr>
      <w:r>
        <w:t>Finance and budgeting</w:t>
      </w:r>
    </w:p>
    <w:p w:rsidR="00117626" w:rsidRDefault="00117626" w:rsidP="00117626">
      <w:pPr>
        <w:pStyle w:val="TOC1"/>
      </w:pPr>
      <w:r>
        <w:t xml:space="preserve">Prepare the annual resources budget and manage annual expenditure within the approved budget, being accountable for variances to the budgeted spend.  </w:t>
      </w:r>
    </w:p>
    <w:p w:rsidR="00117626" w:rsidRDefault="00117626" w:rsidP="00D663A1">
      <w:pPr>
        <w:pStyle w:val="Heading2"/>
      </w:pPr>
      <w:r>
        <w:t>Resources administration</w:t>
      </w:r>
    </w:p>
    <w:p w:rsidR="00117626" w:rsidRDefault="00117626" w:rsidP="00117626">
      <w:pPr>
        <w:pStyle w:val="TOC1"/>
      </w:pPr>
      <w:r>
        <w:t xml:space="preserve">Develop, deliver and monitor a short and </w:t>
      </w:r>
      <w:r w:rsidR="00D663A1">
        <w:t>long-term operational strategy for all resources work.</w:t>
      </w:r>
    </w:p>
    <w:p w:rsidR="00D663A1" w:rsidRDefault="00D663A1">
      <w:pPr>
        <w:spacing w:before="0" w:after="0" w:line="240" w:lineRule="auto"/>
        <w:ind w:right="0"/>
      </w:pPr>
    </w:p>
    <w:p w:rsidR="00882E1C" w:rsidRDefault="00882E1C">
      <w:pPr>
        <w:spacing w:before="0" w:after="0" w:line="240" w:lineRule="auto"/>
        <w:ind w:right="0"/>
      </w:pPr>
      <w:r>
        <w:rPr>
          <w:b/>
          <w:bCs/>
        </w:rPr>
        <w:br w:type="page"/>
      </w:r>
    </w:p>
    <w:p w:rsidR="00D663A1" w:rsidRDefault="00F932F6" w:rsidP="00F932F6">
      <w:pPr>
        <w:pStyle w:val="Heading1"/>
      </w:pPr>
      <w:r>
        <w:lastRenderedPageBreak/>
        <w:t>Person Specification</w:t>
      </w:r>
    </w:p>
    <w:p w:rsidR="00D663A1" w:rsidRDefault="00D663A1" w:rsidP="005A6023">
      <w:pPr>
        <w:ind w:right="0"/>
      </w:pPr>
      <w:r>
        <w:t>The post holder must, after reasonable training and familiarisation, be able to work on their own initiative to a high standard of accuracy and reliability. The post holder should support the ethos of the Nuffield Trust and uphold its commitment to equality regardless of age, disability, gender reassignment, marriage and civil partnership, pregnancy and maternity, race, religion or belief, sex or sexual orientation.</w:t>
      </w:r>
    </w:p>
    <w:p w:rsidR="00D663A1" w:rsidRDefault="00D663A1" w:rsidP="005A6023">
      <w:pPr>
        <w:ind w:right="0"/>
      </w:pPr>
    </w:p>
    <w:p w:rsidR="00D663A1" w:rsidRDefault="00D663A1" w:rsidP="00F932F6">
      <w:pPr>
        <w:pStyle w:val="Heading2"/>
      </w:pPr>
      <w:r>
        <w:t>Required experience</w:t>
      </w:r>
    </w:p>
    <w:p w:rsidR="00D663A1" w:rsidRDefault="00F932F6" w:rsidP="005A6023">
      <w:pPr>
        <w:pStyle w:val="ListParagraph"/>
        <w:numPr>
          <w:ilvl w:val="0"/>
          <w:numId w:val="9"/>
        </w:numPr>
        <w:ind w:left="714" w:right="0" w:hanging="357"/>
      </w:pPr>
      <w:r>
        <w:t>Working in a similar role</w:t>
      </w:r>
    </w:p>
    <w:p w:rsidR="00F932F6" w:rsidRDefault="00F932F6" w:rsidP="005A6023">
      <w:pPr>
        <w:pStyle w:val="ListParagraph"/>
        <w:numPr>
          <w:ilvl w:val="0"/>
          <w:numId w:val="9"/>
        </w:numPr>
        <w:ind w:left="714" w:right="0" w:hanging="357"/>
      </w:pPr>
      <w:r>
        <w:t xml:space="preserve">Health &amp; Safety regulation experience with willingness to obtain </w:t>
      </w:r>
      <w:r w:rsidR="006D2F79">
        <w:t xml:space="preserve">/ </w:t>
      </w:r>
      <w:r>
        <w:t>maintain a current certificate in this area</w:t>
      </w:r>
    </w:p>
    <w:p w:rsidR="006D2F79" w:rsidRDefault="00F932F6" w:rsidP="005A6023">
      <w:pPr>
        <w:pStyle w:val="ListParagraph"/>
        <w:numPr>
          <w:ilvl w:val="0"/>
          <w:numId w:val="9"/>
        </w:numPr>
        <w:ind w:left="714" w:right="0" w:hanging="357"/>
      </w:pPr>
      <w:r>
        <w:t xml:space="preserve">Fire Safety regulations </w:t>
      </w:r>
      <w:r w:rsidR="006D2F79">
        <w:t>experience with willingness to obtain / maintain a current certificate in this area.</w:t>
      </w:r>
    </w:p>
    <w:p w:rsidR="006D2F79" w:rsidRDefault="00D663A1" w:rsidP="005A6023">
      <w:pPr>
        <w:pStyle w:val="ListParagraph"/>
        <w:numPr>
          <w:ilvl w:val="0"/>
          <w:numId w:val="9"/>
        </w:numPr>
        <w:ind w:left="714" w:right="0" w:hanging="357"/>
      </w:pPr>
      <w:r>
        <w:t>Excellent IT skills with experience o</w:t>
      </w:r>
      <w:r w:rsidR="006D2F79">
        <w:t>f MS Outlook, Word, Excel and PowerPoint</w:t>
      </w:r>
      <w:r>
        <w:t>.</w:t>
      </w:r>
    </w:p>
    <w:p w:rsidR="006D2F79" w:rsidRDefault="00D663A1" w:rsidP="005A6023">
      <w:pPr>
        <w:pStyle w:val="ListParagraph"/>
        <w:numPr>
          <w:ilvl w:val="0"/>
          <w:numId w:val="9"/>
        </w:numPr>
        <w:ind w:left="714" w:right="0" w:hanging="357"/>
      </w:pPr>
      <w:r>
        <w:t>Working within a complex work environment that requires extensive communication with a range of internal staff and external organisations.</w:t>
      </w:r>
    </w:p>
    <w:p w:rsidR="006D2F79" w:rsidRDefault="00D663A1" w:rsidP="005A6023">
      <w:pPr>
        <w:pStyle w:val="ListParagraph"/>
        <w:numPr>
          <w:ilvl w:val="0"/>
          <w:numId w:val="9"/>
        </w:numPr>
        <w:ind w:left="714" w:right="0" w:hanging="357"/>
      </w:pPr>
      <w:r>
        <w:t>Ability to organi</w:t>
      </w:r>
      <w:r w:rsidR="006D2F79">
        <w:t xml:space="preserve">se oneself and others, including management of resources </w:t>
      </w:r>
      <w:r>
        <w:t>operatives.</w:t>
      </w:r>
    </w:p>
    <w:p w:rsidR="006D2F79" w:rsidRDefault="00D663A1" w:rsidP="005A6023">
      <w:pPr>
        <w:pStyle w:val="ListParagraph"/>
        <w:numPr>
          <w:ilvl w:val="0"/>
          <w:numId w:val="9"/>
        </w:numPr>
        <w:ind w:left="714" w:right="0" w:hanging="357"/>
      </w:pPr>
      <w:r>
        <w:t>Project management skills.</w:t>
      </w:r>
    </w:p>
    <w:p w:rsidR="00D663A1" w:rsidRDefault="00D663A1" w:rsidP="005A6023">
      <w:pPr>
        <w:pStyle w:val="ListParagraph"/>
        <w:numPr>
          <w:ilvl w:val="0"/>
          <w:numId w:val="9"/>
        </w:numPr>
        <w:ind w:left="714" w:right="0" w:hanging="357"/>
      </w:pPr>
      <w:r>
        <w:t>A flexible approach to work with the ability to adapt to changing priorities and demands.</w:t>
      </w:r>
    </w:p>
    <w:p w:rsidR="006D2F79" w:rsidRDefault="00D663A1" w:rsidP="006D2F79">
      <w:pPr>
        <w:pStyle w:val="Heading2"/>
      </w:pPr>
      <w:r>
        <w:t xml:space="preserve">Desirable experience </w:t>
      </w:r>
    </w:p>
    <w:p w:rsidR="006D2F79" w:rsidRDefault="00D663A1" w:rsidP="005A6023">
      <w:pPr>
        <w:pStyle w:val="ListParagraph"/>
        <w:numPr>
          <w:ilvl w:val="0"/>
          <w:numId w:val="10"/>
        </w:numPr>
        <w:ind w:left="714" w:right="0" w:hanging="357"/>
      </w:pPr>
      <w:r>
        <w:t xml:space="preserve">Working in a health service or third sector (charitable) organisation. </w:t>
      </w:r>
    </w:p>
    <w:p w:rsidR="00D663A1" w:rsidRDefault="00D663A1" w:rsidP="005A6023">
      <w:pPr>
        <w:pStyle w:val="ListParagraph"/>
        <w:numPr>
          <w:ilvl w:val="0"/>
          <w:numId w:val="10"/>
        </w:numPr>
        <w:ind w:left="714" w:right="0" w:hanging="357"/>
      </w:pPr>
      <w:r>
        <w:t xml:space="preserve">Experience of managing older buildings and refurbishment schedules. </w:t>
      </w:r>
    </w:p>
    <w:p w:rsidR="00D663A1" w:rsidRDefault="00D663A1" w:rsidP="006D2F79">
      <w:pPr>
        <w:pStyle w:val="Heading2"/>
      </w:pPr>
      <w:r>
        <w:t>Personal qualities</w:t>
      </w:r>
    </w:p>
    <w:p w:rsidR="006D2F79" w:rsidRDefault="00D663A1" w:rsidP="005A6023">
      <w:pPr>
        <w:pStyle w:val="ListParagraph"/>
        <w:numPr>
          <w:ilvl w:val="0"/>
          <w:numId w:val="11"/>
        </w:numPr>
        <w:ind w:left="714" w:right="0" w:hanging="357"/>
      </w:pPr>
      <w:r>
        <w:t xml:space="preserve">Ability to work </w:t>
      </w:r>
      <w:r w:rsidR="006D2F79">
        <w:t>independently</w:t>
      </w:r>
      <w:r>
        <w:t xml:space="preserve"> and to contribute as part of a team. </w:t>
      </w:r>
    </w:p>
    <w:p w:rsidR="006D2F79" w:rsidRDefault="006D2F79" w:rsidP="005A6023">
      <w:pPr>
        <w:pStyle w:val="ListParagraph"/>
        <w:numPr>
          <w:ilvl w:val="0"/>
          <w:numId w:val="11"/>
        </w:numPr>
        <w:ind w:left="714" w:right="0" w:hanging="357"/>
      </w:pPr>
      <w:r>
        <w:t>Effective communication skills with a wide range of people, from staff to external visitors.</w:t>
      </w:r>
      <w:r w:rsidR="00D663A1">
        <w:t xml:space="preserve"> </w:t>
      </w:r>
    </w:p>
    <w:p w:rsidR="006D2F79" w:rsidRDefault="006D2F79" w:rsidP="005A6023">
      <w:pPr>
        <w:pStyle w:val="ListParagraph"/>
        <w:numPr>
          <w:ilvl w:val="0"/>
          <w:numId w:val="11"/>
        </w:numPr>
        <w:ind w:left="714" w:right="0" w:hanging="357"/>
      </w:pPr>
      <w:r>
        <w:t xml:space="preserve">Problem solving skills </w:t>
      </w:r>
      <w:r w:rsidR="00D663A1">
        <w:t>and</w:t>
      </w:r>
      <w:r>
        <w:t xml:space="preserve"> ability to</w:t>
      </w:r>
      <w:r w:rsidR="00D663A1">
        <w:t xml:space="preserve"> propose practical ways ahe</w:t>
      </w:r>
      <w:r>
        <w:t>ad when faced with challenges.</w:t>
      </w:r>
    </w:p>
    <w:p w:rsidR="006D2F79" w:rsidRDefault="006D2F79" w:rsidP="005A6023">
      <w:pPr>
        <w:pStyle w:val="ListParagraph"/>
        <w:numPr>
          <w:ilvl w:val="0"/>
          <w:numId w:val="11"/>
        </w:numPr>
        <w:ind w:left="714" w:right="0" w:hanging="357"/>
      </w:pPr>
      <w:r>
        <w:t xml:space="preserve">Systematic working </w:t>
      </w:r>
      <w:r w:rsidR="00D663A1">
        <w:t xml:space="preserve">on a number of tasks simultaneously </w:t>
      </w:r>
      <w:r>
        <w:t>to ensure deadlines are met.</w:t>
      </w:r>
      <w:r w:rsidR="00D663A1">
        <w:t xml:space="preserve"> </w:t>
      </w:r>
    </w:p>
    <w:p w:rsidR="006D2F79" w:rsidRDefault="00D663A1" w:rsidP="005A6023">
      <w:pPr>
        <w:pStyle w:val="ListParagraph"/>
        <w:numPr>
          <w:ilvl w:val="0"/>
          <w:numId w:val="11"/>
        </w:numPr>
        <w:ind w:left="714" w:right="0" w:hanging="357"/>
      </w:pPr>
      <w:r>
        <w:t>Strong</w:t>
      </w:r>
      <w:r w:rsidR="006D2F79">
        <w:t xml:space="preserve"> interpersonal skills, </w:t>
      </w:r>
      <w:r>
        <w:t>including tact and diplomacy.</w:t>
      </w:r>
    </w:p>
    <w:p w:rsidR="006D2F79" w:rsidRDefault="00D663A1" w:rsidP="005A6023">
      <w:pPr>
        <w:pStyle w:val="ListParagraph"/>
        <w:numPr>
          <w:ilvl w:val="0"/>
          <w:numId w:val="11"/>
        </w:numPr>
        <w:ind w:left="714" w:right="0" w:hanging="357"/>
      </w:pPr>
      <w:r>
        <w:t>Cal</w:t>
      </w:r>
      <w:r w:rsidR="006D2F79">
        <w:t>mness under occasional pressure.</w:t>
      </w:r>
    </w:p>
    <w:p w:rsidR="006D2F79" w:rsidRDefault="00376AC1" w:rsidP="005A6023">
      <w:pPr>
        <w:pStyle w:val="ListParagraph"/>
        <w:numPr>
          <w:ilvl w:val="0"/>
          <w:numId w:val="11"/>
        </w:numPr>
        <w:ind w:left="714" w:right="0" w:hanging="357"/>
      </w:pPr>
      <w:r>
        <w:t>C</w:t>
      </w:r>
      <w:r w:rsidR="00D663A1">
        <w:t>ommitment to equal opportunities.</w:t>
      </w:r>
    </w:p>
    <w:p w:rsidR="006D2F79" w:rsidRDefault="00376AC1" w:rsidP="005A6023">
      <w:pPr>
        <w:pStyle w:val="ListParagraph"/>
        <w:numPr>
          <w:ilvl w:val="0"/>
          <w:numId w:val="11"/>
        </w:numPr>
        <w:ind w:left="714" w:right="0" w:hanging="357"/>
      </w:pPr>
      <w:r>
        <w:t>D</w:t>
      </w:r>
      <w:r w:rsidR="00D663A1">
        <w:t xml:space="preserve">esire to work </w:t>
      </w:r>
      <w:r w:rsidR="00680A7B">
        <w:t>within the charity sector or a health o</w:t>
      </w:r>
      <w:r w:rsidR="006D2F79">
        <w:t>rganisat</w:t>
      </w:r>
      <w:r w:rsidR="00D663A1">
        <w:t>ion.</w:t>
      </w:r>
    </w:p>
    <w:p w:rsidR="006D2F79" w:rsidRDefault="00376AC1" w:rsidP="005A6023">
      <w:pPr>
        <w:pStyle w:val="ListParagraph"/>
        <w:numPr>
          <w:ilvl w:val="0"/>
          <w:numId w:val="11"/>
        </w:numPr>
        <w:ind w:left="714" w:right="0" w:hanging="357"/>
      </w:pPr>
      <w:r>
        <w:t>Intere</w:t>
      </w:r>
      <w:r w:rsidR="00680A7B">
        <w:t>st in resourcing ethical products</w:t>
      </w:r>
      <w:r>
        <w:t xml:space="preserve"> and practices within the organisation.</w:t>
      </w:r>
    </w:p>
    <w:p w:rsidR="00D663A1" w:rsidRDefault="00D663A1" w:rsidP="005A6023">
      <w:pPr>
        <w:pStyle w:val="ListParagraph"/>
        <w:numPr>
          <w:ilvl w:val="0"/>
          <w:numId w:val="11"/>
        </w:numPr>
        <w:ind w:left="714" w:right="0" w:hanging="357"/>
      </w:pPr>
      <w:r>
        <w:t xml:space="preserve">Project a positive and efficient image of the Trust at all times.  </w:t>
      </w:r>
    </w:p>
    <w:p w:rsidR="00D663A1" w:rsidRDefault="00D663A1" w:rsidP="005A6023">
      <w:pPr>
        <w:ind w:right="0"/>
      </w:pPr>
      <w:r>
        <w:t>This job description covers the major tasks to be carried out with the level of responsibility that the post holder will work, and may be revised and changed from time to time.</w:t>
      </w:r>
    </w:p>
    <w:p w:rsidR="00793F41" w:rsidRDefault="00793F41" w:rsidP="00793F41">
      <w:pPr>
        <w:ind w:right="0"/>
      </w:pPr>
    </w:p>
    <w:p w:rsidR="00D663A1" w:rsidRDefault="00793F41" w:rsidP="00376AC1">
      <w:pPr>
        <w:pStyle w:val="Heading1"/>
      </w:pPr>
      <w:r>
        <w:t>Health and Safety</w:t>
      </w:r>
    </w:p>
    <w:p w:rsidR="00D663A1" w:rsidRDefault="00D663A1" w:rsidP="00793F41">
      <w:pPr>
        <w:ind w:right="0"/>
      </w:pPr>
      <w:r>
        <w:t xml:space="preserve">Employees of the Trust are required to be aware of, and observe fully, the employee duties under the Health and Safety at Work Act and to observe all Nuffield Trust policies related to health and safety and risk management. </w:t>
      </w:r>
    </w:p>
    <w:p w:rsidR="00793F41" w:rsidRDefault="00793F41" w:rsidP="00793F41">
      <w:pPr>
        <w:ind w:right="0"/>
      </w:pPr>
    </w:p>
    <w:p w:rsidR="00D663A1" w:rsidRDefault="00793F41" w:rsidP="00376AC1">
      <w:pPr>
        <w:pStyle w:val="Heading1"/>
      </w:pPr>
      <w:r>
        <w:t>Data Protection</w:t>
      </w:r>
    </w:p>
    <w:p w:rsidR="00D663A1" w:rsidRDefault="00376AC1" w:rsidP="00793F41">
      <w:pPr>
        <w:ind w:right="0"/>
      </w:pPr>
      <w:r>
        <w:t xml:space="preserve">Disclosures of confidential </w:t>
      </w:r>
      <w:r w:rsidR="00D663A1">
        <w:t>information or disclosures of any data of a personal nature can result in prosecution for an offence under the Data Protection Legislation</w:t>
      </w:r>
      <w:r w:rsidR="00680A7B">
        <w:t>,</w:t>
      </w:r>
      <w:r w:rsidR="00D663A1">
        <w:t xml:space="preserve"> or an action fo</w:t>
      </w:r>
      <w:r w:rsidR="00680A7B">
        <w:t>r civil damages under the same l</w:t>
      </w:r>
      <w:r w:rsidR="00D663A1">
        <w:t>egislation</w:t>
      </w:r>
      <w:r w:rsidR="00680A7B">
        <w:t>,</w:t>
      </w:r>
      <w:r w:rsidR="00D663A1">
        <w:t xml:space="preserve"> in addition to any disciplinary action taken by the Trust which might include dismissal.</w:t>
      </w:r>
    </w:p>
    <w:p w:rsidR="00793F41" w:rsidRDefault="00793F41" w:rsidP="00793F41">
      <w:pPr>
        <w:ind w:right="0"/>
      </w:pPr>
    </w:p>
    <w:p w:rsidR="00D663A1" w:rsidRDefault="00793F41" w:rsidP="00376AC1">
      <w:pPr>
        <w:pStyle w:val="Heading1"/>
      </w:pPr>
      <w:r>
        <w:t>Terms of Appointment</w:t>
      </w:r>
    </w:p>
    <w:p w:rsidR="00D663A1" w:rsidRDefault="00D663A1" w:rsidP="00793F41">
      <w:pPr>
        <w:ind w:right="0"/>
      </w:pPr>
      <w:r>
        <w:t xml:space="preserve">This is a permanent, full-time role (part-time hours, minimum 80% </w:t>
      </w:r>
      <w:r w:rsidR="005A6023">
        <w:t>FTE</w:t>
      </w:r>
      <w:r>
        <w:t xml:space="preserve"> would be considered), based in London. </w:t>
      </w:r>
    </w:p>
    <w:p w:rsidR="00BF7B40" w:rsidRDefault="00BF7B40" w:rsidP="00BF7B40">
      <w:pPr>
        <w:ind w:right="0"/>
      </w:pPr>
      <w:r>
        <w:t xml:space="preserve">The appointment is within Grade D and within the salary band between £36,000 and £40,000 gross per annum, dependent on the experience of the chosen candidate.  </w:t>
      </w:r>
    </w:p>
    <w:p w:rsidR="00BF7B40" w:rsidRDefault="00BF7B40" w:rsidP="00BF7B40">
      <w:pPr>
        <w:ind w:right="0"/>
      </w:pPr>
      <w:r>
        <w:t>The Trust operates a pay and progression framework and new appointments are typically made at the lower end of the salary band.</w:t>
      </w:r>
    </w:p>
    <w:p w:rsidR="00D663A1" w:rsidRDefault="00D663A1" w:rsidP="00793F41">
      <w:pPr>
        <w:ind w:right="0"/>
      </w:pPr>
      <w:r>
        <w:t>The offer of employment will be subject to receipt of two satisfactory references and evidence of right to work in the UK.</w:t>
      </w:r>
    </w:p>
    <w:p w:rsidR="00C82901" w:rsidRDefault="00C82901" w:rsidP="00793F41">
      <w:pPr>
        <w:ind w:right="0"/>
      </w:pPr>
    </w:p>
    <w:p w:rsidR="00D663A1" w:rsidRDefault="00793F41" w:rsidP="00376AC1">
      <w:pPr>
        <w:pStyle w:val="Heading1"/>
      </w:pPr>
      <w:r>
        <w:t>Benefits</w:t>
      </w:r>
    </w:p>
    <w:p w:rsidR="00793F41" w:rsidRDefault="00D663A1" w:rsidP="00793F41">
      <w:pPr>
        <w:ind w:right="0"/>
      </w:pPr>
      <w:r>
        <w:t xml:space="preserve">The Trust offers a competitive benefits package including a defined contribution pension scheme, death in service insurance and an </w:t>
      </w:r>
      <w:r w:rsidR="00680A7B">
        <w:t xml:space="preserve">Employee Assistance Programme. </w:t>
      </w:r>
      <w:r>
        <w:t>Eligible employees also benefit from a number of other benefits</w:t>
      </w:r>
      <w:r w:rsidR="00793F41">
        <w:t xml:space="preserve"> including </w:t>
      </w:r>
      <w:r>
        <w:t xml:space="preserve">interest-free travel loans and enhanced maternity, paternity and parental leave pay. </w:t>
      </w:r>
    </w:p>
    <w:p w:rsidR="00D663A1" w:rsidRDefault="00D663A1" w:rsidP="00793F41">
      <w:pPr>
        <w:ind w:right="0"/>
      </w:pPr>
      <w:r>
        <w:t>Annual leave is 28 days per year (pro rata for part-time positions), 3 days of which must be taken between Christmas and New Year when the office is closed. This rises to 30 days per year (pro rata for part-time positions) on completion of 5 years’ service with the Trust.</w:t>
      </w:r>
    </w:p>
    <w:p w:rsidR="00793F41" w:rsidRDefault="00793F41" w:rsidP="00793F41">
      <w:pPr>
        <w:ind w:right="0"/>
      </w:pPr>
    </w:p>
    <w:p w:rsidR="00D663A1" w:rsidRDefault="00793F41" w:rsidP="00793F41">
      <w:pPr>
        <w:pStyle w:val="Heading1"/>
      </w:pPr>
      <w:r>
        <w:t>Application and Selection Process</w:t>
      </w:r>
    </w:p>
    <w:p w:rsidR="00D663A1" w:rsidRDefault="00D663A1" w:rsidP="00793F41">
      <w:pPr>
        <w:ind w:right="0"/>
        <w:contextualSpacing/>
      </w:pPr>
      <w:r>
        <w:t xml:space="preserve">Candidates wishing to apply should submit a detailed CV and complete the Trust’s Application Form and Recruitment Monitoring Form, returning them to: </w:t>
      </w:r>
    </w:p>
    <w:p w:rsidR="005A6023" w:rsidRDefault="005A6023" w:rsidP="00793F41">
      <w:pPr>
        <w:ind w:right="0"/>
        <w:contextualSpacing/>
      </w:pPr>
    </w:p>
    <w:p w:rsidR="00D663A1" w:rsidRDefault="005A6023" w:rsidP="00793F41">
      <w:pPr>
        <w:ind w:right="0"/>
        <w:contextualSpacing/>
      </w:pPr>
      <w:r>
        <w:t>Post:</w:t>
      </w:r>
      <w:r>
        <w:tab/>
      </w:r>
      <w:r>
        <w:tab/>
      </w:r>
      <w:r w:rsidR="00D663A1">
        <w:t>Recruitment, Nuffield Trust, 59 New Cavendish Street, London, W1G 7LP</w:t>
      </w:r>
      <w:r w:rsidR="00793F41">
        <w:br/>
      </w:r>
      <w:r>
        <w:t>E</w:t>
      </w:r>
      <w:r w:rsidR="00D663A1">
        <w:t xml:space="preserve">mail: </w:t>
      </w:r>
      <w:r>
        <w:tab/>
      </w:r>
      <w:r>
        <w:tab/>
      </w:r>
      <w:hyperlink r:id="rId14" w:history="1">
        <w:r w:rsidR="00B749D2" w:rsidRPr="00EF0DE3">
          <w:rPr>
            <w:rStyle w:val="Hyperlink"/>
            <w:rFonts w:ascii="Georgia" w:hAnsi="Georgia"/>
            <w:sz w:val="22"/>
            <w:szCs w:val="22"/>
          </w:rPr>
          <w:t>recruitment@nuffieldtrust.org.uk</w:t>
        </w:r>
      </w:hyperlink>
      <w:r w:rsidR="00B749D2">
        <w:t xml:space="preserve"> </w:t>
      </w:r>
    </w:p>
    <w:p w:rsidR="005A6023" w:rsidRDefault="005A6023" w:rsidP="00793F41">
      <w:pPr>
        <w:ind w:right="0"/>
        <w:contextualSpacing/>
      </w:pPr>
    </w:p>
    <w:p w:rsidR="00D663A1" w:rsidRDefault="00D663A1" w:rsidP="00793F41">
      <w:pPr>
        <w:ind w:right="0"/>
        <w:contextualSpacing/>
      </w:pPr>
      <w:r>
        <w:t xml:space="preserve">Telephone number (enquiries): </w:t>
      </w:r>
      <w:r w:rsidR="00793F41">
        <w:t>Human Resources</w:t>
      </w:r>
      <w:r>
        <w:t xml:space="preserve"> on 020 7631 8450.</w:t>
      </w:r>
    </w:p>
    <w:p w:rsidR="005A6023" w:rsidRDefault="005A6023" w:rsidP="00793F41">
      <w:pPr>
        <w:ind w:right="0"/>
        <w:contextualSpacing/>
      </w:pPr>
    </w:p>
    <w:p w:rsidR="00D663A1" w:rsidRDefault="00D663A1" w:rsidP="00793F41">
      <w:pPr>
        <w:ind w:right="0"/>
        <w:contextualSpacing/>
      </w:pPr>
      <w:r>
        <w:t xml:space="preserve">The closing date for applications is </w:t>
      </w:r>
      <w:r w:rsidR="00BF7B40">
        <w:t>Sunday 27 January 2019</w:t>
      </w:r>
      <w:r w:rsidR="00680A7B">
        <w:t>.</w:t>
      </w:r>
      <w:r w:rsidR="00BF7B40">
        <w:t xml:space="preserve"> </w:t>
      </w:r>
    </w:p>
    <w:p w:rsidR="00D663A1" w:rsidRDefault="00D663A1" w:rsidP="00793F41">
      <w:pPr>
        <w:ind w:right="0"/>
        <w:contextualSpacing/>
      </w:pPr>
      <w:r>
        <w:t xml:space="preserve">Shortlisted candidates will be invited for interview in London on </w:t>
      </w:r>
      <w:r w:rsidR="00BF7B40" w:rsidRPr="00BF7B40">
        <w:t>Thursday</w:t>
      </w:r>
      <w:r w:rsidR="00680A7B">
        <w:t xml:space="preserve"> </w:t>
      </w:r>
      <w:bookmarkStart w:id="0" w:name="_GoBack"/>
      <w:bookmarkEnd w:id="0"/>
      <w:r w:rsidR="00BF7B40" w:rsidRPr="00BF7B40">
        <w:t>7</w:t>
      </w:r>
      <w:r w:rsidRPr="00BF7B40">
        <w:t xml:space="preserve"> </w:t>
      </w:r>
      <w:r w:rsidR="00BF7B40" w:rsidRPr="00BF7B40">
        <w:t>February 2019</w:t>
      </w:r>
      <w:r>
        <w:t>.</w:t>
      </w:r>
    </w:p>
    <w:p w:rsidR="00D663A1" w:rsidRDefault="00D663A1" w:rsidP="00793F41">
      <w:pPr>
        <w:ind w:right="0"/>
        <w:contextualSpacing/>
      </w:pPr>
      <w:r>
        <w:t>Please note that due to the expected high number of applicants, if you have not heard from us within 2 weeks of the closing date, your application has been unsuccessful.</w:t>
      </w:r>
    </w:p>
    <w:p w:rsidR="00962135" w:rsidRDefault="00962135" w:rsidP="00C82901">
      <w:pPr>
        <w:ind w:right="0"/>
        <w:sectPr w:rsidR="00962135" w:rsidSect="00C82901">
          <w:pgSz w:w="11900" w:h="16840"/>
          <w:pgMar w:top="1702" w:right="1134" w:bottom="1560" w:left="1134" w:header="709" w:footer="0" w:gutter="227"/>
          <w:cols w:space="708"/>
          <w:docGrid w:linePitch="360"/>
        </w:sectPr>
      </w:pPr>
    </w:p>
    <w:p w:rsidR="00BC305F" w:rsidRDefault="00BC305F" w:rsidP="00326EB9">
      <w:pPr>
        <w:pStyle w:val="Referencescontent"/>
      </w:pPr>
    </w:p>
    <w:sectPr w:rsidR="00BC305F" w:rsidSect="00F305B9">
      <w:headerReference w:type="default" r:id="rId15"/>
      <w:footerReference w:type="default" r:id="rId16"/>
      <w:headerReference w:type="first" r:id="rId17"/>
      <w:pgSz w:w="11900" w:h="16840"/>
      <w:pgMar w:top="2155" w:right="1134" w:bottom="1814" w:left="1134" w:header="709" w:footer="567"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1C" w:rsidRDefault="00882E1C" w:rsidP="004C2A08">
      <w:r>
        <w:separator/>
      </w:r>
    </w:p>
  </w:endnote>
  <w:endnote w:type="continuationSeparator" w:id="0">
    <w:p w:rsidR="00882E1C" w:rsidRDefault="00882E1C" w:rsidP="004C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1C" w:rsidRDefault="00882E1C" w:rsidP="004F2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E1C" w:rsidRDefault="00882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1C" w:rsidRPr="00DE3FD5" w:rsidRDefault="00882E1C" w:rsidP="007E6DC8">
    <w:pPr>
      <w:pStyle w:val="Footer"/>
      <w:ind w:right="49"/>
      <w:jc w:val="right"/>
      <w:rPr>
        <w:rFonts w:ascii="Arial" w:hAnsi="Arial" w:cs="Arial"/>
      </w:rPr>
    </w:pPr>
    <w:r>
      <w:rPr>
        <w:noProof/>
        <w:lang w:eastAsia="en-GB"/>
      </w:rPr>
      <mc:AlternateContent>
        <mc:Choice Requires="wps">
          <w:drawing>
            <wp:anchor distT="45720" distB="45720" distL="114300" distR="114300" simplePos="0" relativeHeight="251683840" behindDoc="0" locked="0" layoutInCell="1" allowOverlap="1" wp14:anchorId="0F933F48" wp14:editId="1EEF60C9">
              <wp:simplePos x="0" y="0"/>
              <wp:positionH relativeFrom="column">
                <wp:posOffset>-235585</wp:posOffset>
              </wp:positionH>
              <wp:positionV relativeFrom="paragraph">
                <wp:posOffset>-45720</wp:posOffset>
              </wp:positionV>
              <wp:extent cx="3067050" cy="5238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3875"/>
                      </a:xfrm>
                      <a:prstGeom prst="rect">
                        <a:avLst/>
                      </a:prstGeom>
                      <a:solidFill>
                        <a:srgbClr val="FFFFFF"/>
                      </a:solidFill>
                      <a:ln w="9525">
                        <a:noFill/>
                        <a:miter lim="800000"/>
                        <a:headEnd/>
                        <a:tailEnd/>
                      </a:ln>
                    </wps:spPr>
                    <wps:txbx>
                      <w:txbxContent>
                        <w:p w:rsidR="00882E1C" w:rsidRPr="00F07A21" w:rsidRDefault="00882E1C" w:rsidP="00DE3FD5">
                          <w:pPr>
                            <w:pStyle w:val="Footer"/>
                            <w:rPr>
                              <w:rFonts w:ascii="Arial" w:hAnsi="Arial"/>
                              <w:color w:val="AC8ACF" w:themeColor="background2"/>
                              <w:sz w:val="18"/>
                            </w:rPr>
                          </w:pPr>
                          <w:r>
                            <w:rPr>
                              <w:rFonts w:ascii="Arial" w:hAnsi="Arial"/>
                              <w:color w:val="AC8ACF" w:themeColor="background2"/>
                              <w:sz w:val="18"/>
                            </w:rPr>
                            <w:t>Job Description</w:t>
                          </w:r>
                          <w:r w:rsidRPr="00F07A21">
                            <w:rPr>
                              <w:rFonts w:ascii="Arial" w:hAnsi="Arial"/>
                              <w:color w:val="AC8ACF" w:themeColor="background2"/>
                              <w:sz w:val="18"/>
                            </w:rPr>
                            <w:t> </w:t>
                          </w:r>
                          <w:r w:rsidRPr="00F07A21">
                            <w:rPr>
                              <w:rFonts w:ascii="Arial" w:hAnsi="Arial"/>
                              <w:color w:val="AC8ACF" w:themeColor="background2"/>
                              <w:sz w:val="18"/>
                            </w:rPr>
                            <w:t>/</w:t>
                          </w:r>
                          <w:r w:rsidRPr="00F07A21">
                            <w:rPr>
                              <w:rFonts w:ascii="Arial" w:hAnsi="Arial"/>
                              <w:color w:val="AC8ACF" w:themeColor="background2"/>
                              <w:sz w:val="18"/>
                            </w:rPr>
                            <w:t> </w:t>
                          </w:r>
                          <w:r w:rsidRPr="00F07A21">
                            <w:rPr>
                              <w:rFonts w:ascii="Arial" w:hAnsi="Arial"/>
                              <w:color w:val="AC8ACF" w:themeColor="background2"/>
                              <w:sz w:val="18"/>
                            </w:rPr>
                            <w:t>www.nuffieldtrust.org.uk</w:t>
                          </w:r>
                        </w:p>
                        <w:p w:rsidR="00882E1C" w:rsidRDefault="00882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33F48" id="_x0000_t202" coordsize="21600,21600" o:spt="202" path="m,l,21600r21600,l21600,xe">
              <v:stroke joinstyle="miter"/>
              <v:path gradientshapeok="t" o:connecttype="rect"/>
            </v:shapetype>
            <v:shape id="Text Box 2" o:spid="_x0000_s1026" type="#_x0000_t202" style="position:absolute;left:0;text-align:left;margin-left:-18.55pt;margin-top:-3.6pt;width:241.5pt;height:4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HyIgIAAB0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" stroked="f">
              <v:textbox>
                <w:txbxContent>
                  <w:p w:rsidR="00882E1C" w:rsidRPr="00F07A21" w:rsidRDefault="00882E1C" w:rsidP="00DE3FD5">
                    <w:pPr>
                      <w:pStyle w:val="Footer"/>
                      <w:rPr>
                        <w:rFonts w:ascii="Arial" w:hAnsi="Arial"/>
                        <w:color w:val="AC8ACF" w:themeColor="background2"/>
                        <w:sz w:val="18"/>
                      </w:rPr>
                    </w:pPr>
                    <w:r>
                      <w:rPr>
                        <w:rFonts w:ascii="Arial" w:hAnsi="Arial"/>
                        <w:color w:val="AC8ACF" w:themeColor="background2"/>
                        <w:sz w:val="18"/>
                      </w:rPr>
                      <w:t>Job Description</w:t>
                    </w:r>
                    <w:r w:rsidRPr="00F07A21">
                      <w:rPr>
                        <w:rFonts w:ascii="Arial" w:hAnsi="Arial"/>
                        <w:color w:val="AC8ACF" w:themeColor="background2"/>
                        <w:sz w:val="18"/>
                      </w:rPr>
                      <w:t> </w:t>
                    </w:r>
                    <w:r w:rsidRPr="00F07A21">
                      <w:rPr>
                        <w:rFonts w:ascii="Arial" w:hAnsi="Arial"/>
                        <w:color w:val="AC8ACF" w:themeColor="background2"/>
                        <w:sz w:val="18"/>
                      </w:rPr>
                      <w:t>/</w:t>
                    </w:r>
                    <w:r w:rsidRPr="00F07A21">
                      <w:rPr>
                        <w:rFonts w:ascii="Arial" w:hAnsi="Arial"/>
                        <w:color w:val="AC8ACF" w:themeColor="background2"/>
                        <w:sz w:val="18"/>
                      </w:rPr>
                      <w:t> </w:t>
                    </w:r>
                    <w:r w:rsidRPr="00F07A21">
                      <w:rPr>
                        <w:rFonts w:ascii="Arial" w:hAnsi="Arial"/>
                        <w:color w:val="AC8ACF" w:themeColor="background2"/>
                        <w:sz w:val="18"/>
                      </w:rPr>
                      <w:t>www.nuffieldtrust.org.uk</w:t>
                    </w:r>
                  </w:p>
                  <w:p w:rsidR="00882E1C" w:rsidRDefault="00882E1C"/>
                </w:txbxContent>
              </v:textbox>
            </v:shape>
          </w:pict>
        </mc:Fallback>
      </mc:AlternateContent>
    </w:r>
    <w:sdt>
      <w:sdtPr>
        <w:id w:val="-1644504955"/>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r w:rsidRPr="00DE3FD5">
              <w:rPr>
                <w:rFonts w:ascii="Arial" w:hAnsi="Arial" w:cs="Arial"/>
                <w:color w:val="AC8ACF" w:themeColor="background2"/>
                <w:sz w:val="18"/>
                <w:szCs w:val="18"/>
              </w:rPr>
              <w:t xml:space="preserve">Page </w:t>
            </w:r>
            <w:r w:rsidRPr="00DE3FD5">
              <w:rPr>
                <w:rFonts w:ascii="Arial" w:hAnsi="Arial" w:cs="Arial"/>
                <w:bCs/>
                <w:color w:val="AC8ACF" w:themeColor="background2"/>
                <w:sz w:val="18"/>
                <w:szCs w:val="18"/>
              </w:rPr>
              <w:fldChar w:fldCharType="begin"/>
            </w:r>
            <w:r w:rsidRPr="00DE3FD5">
              <w:rPr>
                <w:rFonts w:ascii="Arial" w:hAnsi="Arial" w:cs="Arial"/>
                <w:bCs/>
                <w:color w:val="AC8ACF" w:themeColor="background2"/>
                <w:sz w:val="18"/>
                <w:szCs w:val="18"/>
              </w:rPr>
              <w:instrText xml:space="preserve"> PAGE </w:instrText>
            </w:r>
            <w:r w:rsidRPr="00DE3FD5">
              <w:rPr>
                <w:rFonts w:ascii="Arial" w:hAnsi="Arial" w:cs="Arial"/>
                <w:bCs/>
                <w:color w:val="AC8ACF" w:themeColor="background2"/>
                <w:sz w:val="18"/>
                <w:szCs w:val="18"/>
              </w:rPr>
              <w:fldChar w:fldCharType="separate"/>
            </w:r>
            <w:r w:rsidR="00680A7B">
              <w:rPr>
                <w:rFonts w:ascii="Arial" w:hAnsi="Arial" w:cs="Arial"/>
                <w:bCs/>
                <w:noProof/>
                <w:color w:val="AC8ACF" w:themeColor="background2"/>
                <w:sz w:val="18"/>
                <w:szCs w:val="18"/>
              </w:rPr>
              <w:t>8</w:t>
            </w:r>
            <w:r w:rsidRPr="00DE3FD5">
              <w:rPr>
                <w:rFonts w:ascii="Arial" w:hAnsi="Arial" w:cs="Arial"/>
                <w:bCs/>
                <w:color w:val="AC8ACF" w:themeColor="background2"/>
                <w:sz w:val="18"/>
                <w:szCs w:val="18"/>
              </w:rPr>
              <w:fldChar w:fldCharType="end"/>
            </w:r>
            <w:r w:rsidRPr="00DE3FD5">
              <w:rPr>
                <w:rFonts w:ascii="Arial" w:hAnsi="Arial" w:cs="Arial"/>
                <w:color w:val="AC8ACF" w:themeColor="background2"/>
                <w:sz w:val="18"/>
                <w:szCs w:val="18"/>
              </w:rPr>
              <w:t xml:space="preserve"> of </w:t>
            </w:r>
            <w:r w:rsidRPr="00DE3FD5">
              <w:rPr>
                <w:rFonts w:ascii="Arial" w:hAnsi="Arial" w:cs="Arial"/>
                <w:bCs/>
                <w:color w:val="AC8ACF" w:themeColor="background2"/>
                <w:sz w:val="18"/>
                <w:szCs w:val="18"/>
              </w:rPr>
              <w:fldChar w:fldCharType="begin"/>
            </w:r>
            <w:r w:rsidRPr="00DE3FD5">
              <w:rPr>
                <w:rFonts w:ascii="Arial" w:hAnsi="Arial" w:cs="Arial"/>
                <w:bCs/>
                <w:color w:val="AC8ACF" w:themeColor="background2"/>
                <w:sz w:val="18"/>
                <w:szCs w:val="18"/>
              </w:rPr>
              <w:instrText xml:space="preserve"> NUMPAGES  </w:instrText>
            </w:r>
            <w:r w:rsidRPr="00DE3FD5">
              <w:rPr>
                <w:rFonts w:ascii="Arial" w:hAnsi="Arial" w:cs="Arial"/>
                <w:bCs/>
                <w:color w:val="AC8ACF" w:themeColor="background2"/>
                <w:sz w:val="18"/>
                <w:szCs w:val="18"/>
              </w:rPr>
              <w:fldChar w:fldCharType="separate"/>
            </w:r>
            <w:r w:rsidR="00680A7B">
              <w:rPr>
                <w:rFonts w:ascii="Arial" w:hAnsi="Arial" w:cs="Arial"/>
                <w:bCs/>
                <w:noProof/>
                <w:color w:val="AC8ACF" w:themeColor="background2"/>
                <w:sz w:val="18"/>
                <w:szCs w:val="18"/>
              </w:rPr>
              <w:t>9</w:t>
            </w:r>
            <w:r w:rsidRPr="00DE3FD5">
              <w:rPr>
                <w:rFonts w:ascii="Arial" w:hAnsi="Arial" w:cs="Arial"/>
                <w:bCs/>
                <w:color w:val="AC8ACF" w:themeColor="background2"/>
                <w:sz w:val="18"/>
                <w:szCs w:val="18"/>
              </w:rPr>
              <w:fldChar w:fldCharType="end"/>
            </w:r>
          </w:sdtContent>
        </w:sdt>
      </w:sdtContent>
    </w:sdt>
  </w:p>
  <w:p w:rsidR="00882E1C" w:rsidRPr="00F07A21" w:rsidRDefault="00882E1C" w:rsidP="007E6DC8">
    <w:pPr>
      <w:pStyle w:val="Footer"/>
      <w:jc w:val="both"/>
      <w:rPr>
        <w:rFonts w:ascii="Arial" w:hAnsi="Arial"/>
        <w:color w:val="AC8ACF" w:themeColor="background2"/>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1C" w:rsidRDefault="00882E1C">
    <w:pPr>
      <w:pStyle w:val="Footer"/>
    </w:pPr>
    <w:r>
      <w:rPr>
        <w:noProof/>
        <w:lang w:eastAsia="en-GB"/>
      </w:rPr>
      <w:drawing>
        <wp:anchor distT="0" distB="0" distL="114300" distR="114300" simplePos="0" relativeHeight="251656192" behindDoc="1" locked="0" layoutInCell="1" allowOverlap="1" wp14:anchorId="38774F2C" wp14:editId="54250FD8">
          <wp:simplePos x="0" y="0"/>
          <wp:positionH relativeFrom="column">
            <wp:posOffset>4000500</wp:posOffset>
          </wp:positionH>
          <wp:positionV relativeFrom="paragraph">
            <wp:posOffset>-418465</wp:posOffset>
          </wp:positionV>
          <wp:extent cx="2519680" cy="1054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trust-01.eps"/>
                  <pic:cNvPicPr/>
                </pic:nvPicPr>
                <pic:blipFill>
                  <a:blip r:embed="rId1">
                    <a:extLst>
                      <a:ext uri="{28A0092B-C50C-407E-A947-70E740481C1C}">
                        <a14:useLocalDpi xmlns:a14="http://schemas.microsoft.com/office/drawing/2010/main" val="0"/>
                      </a:ext>
                    </a:extLst>
                  </a:blip>
                  <a:stretch>
                    <a:fillRect/>
                  </a:stretch>
                </pic:blipFill>
                <pic:spPr>
                  <a:xfrm>
                    <a:off x="0" y="0"/>
                    <a:ext cx="2519680" cy="105473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1C" w:rsidRPr="00DE3FD5" w:rsidRDefault="00680A7B" w:rsidP="007E6DC8">
    <w:pPr>
      <w:pStyle w:val="Footer"/>
      <w:ind w:right="49"/>
      <w:jc w:val="right"/>
      <w:rPr>
        <w:rFonts w:ascii="Arial" w:hAnsi="Arial" w:cs="Arial"/>
      </w:rPr>
    </w:pPr>
    <w:sdt>
      <w:sdtPr>
        <w:id w:val="-299154889"/>
        <w:docPartObj>
          <w:docPartGallery w:val="Page Numbers (Bottom of Page)"/>
          <w:docPartUnique/>
        </w:docPartObj>
      </w:sdtPr>
      <w:sdtEndPr>
        <w:rPr>
          <w:rFonts w:ascii="Arial" w:hAnsi="Arial" w:cs="Arial"/>
        </w:rPr>
      </w:sdtEndPr>
      <w:sdtContent>
        <w:sdt>
          <w:sdtPr>
            <w:id w:val="-1763437479"/>
            <w:docPartObj>
              <w:docPartGallery w:val="Page Numbers (Top of Page)"/>
              <w:docPartUnique/>
            </w:docPartObj>
          </w:sdtPr>
          <w:sdtEndPr>
            <w:rPr>
              <w:rFonts w:ascii="Arial" w:hAnsi="Arial" w:cs="Arial"/>
            </w:rPr>
          </w:sdtEndPr>
          <w:sdtContent>
            <w:r w:rsidR="00882E1C" w:rsidRPr="00DE3FD5">
              <w:rPr>
                <w:rFonts w:ascii="Arial" w:hAnsi="Arial" w:cs="Arial"/>
                <w:color w:val="AC8ACF" w:themeColor="background2"/>
                <w:sz w:val="18"/>
                <w:szCs w:val="18"/>
              </w:rPr>
              <w:t xml:space="preserve">Page </w:t>
            </w:r>
            <w:r w:rsidR="00882E1C" w:rsidRPr="00DE3FD5">
              <w:rPr>
                <w:rFonts w:ascii="Arial" w:hAnsi="Arial" w:cs="Arial"/>
                <w:bCs/>
                <w:color w:val="AC8ACF" w:themeColor="background2"/>
                <w:sz w:val="18"/>
                <w:szCs w:val="18"/>
              </w:rPr>
              <w:fldChar w:fldCharType="begin"/>
            </w:r>
            <w:r w:rsidR="00882E1C" w:rsidRPr="00DE3FD5">
              <w:rPr>
                <w:rFonts w:ascii="Arial" w:hAnsi="Arial" w:cs="Arial"/>
                <w:bCs/>
                <w:color w:val="AC8ACF" w:themeColor="background2"/>
                <w:sz w:val="18"/>
                <w:szCs w:val="18"/>
              </w:rPr>
              <w:instrText xml:space="preserve"> PAGE </w:instrText>
            </w:r>
            <w:r w:rsidR="00882E1C" w:rsidRPr="00DE3FD5">
              <w:rPr>
                <w:rFonts w:ascii="Arial" w:hAnsi="Arial" w:cs="Arial"/>
                <w:bCs/>
                <w:color w:val="AC8ACF" w:themeColor="background2"/>
                <w:sz w:val="18"/>
                <w:szCs w:val="18"/>
              </w:rPr>
              <w:fldChar w:fldCharType="separate"/>
            </w:r>
            <w:r>
              <w:rPr>
                <w:rFonts w:ascii="Arial" w:hAnsi="Arial" w:cs="Arial"/>
                <w:bCs/>
                <w:noProof/>
                <w:color w:val="AC8ACF" w:themeColor="background2"/>
                <w:sz w:val="18"/>
                <w:szCs w:val="18"/>
              </w:rPr>
              <w:t>9</w:t>
            </w:r>
            <w:r w:rsidR="00882E1C" w:rsidRPr="00DE3FD5">
              <w:rPr>
                <w:rFonts w:ascii="Arial" w:hAnsi="Arial" w:cs="Arial"/>
                <w:bCs/>
                <w:color w:val="AC8ACF" w:themeColor="background2"/>
                <w:sz w:val="18"/>
                <w:szCs w:val="18"/>
              </w:rPr>
              <w:fldChar w:fldCharType="end"/>
            </w:r>
            <w:r w:rsidR="00882E1C" w:rsidRPr="00DE3FD5">
              <w:rPr>
                <w:rFonts w:ascii="Arial" w:hAnsi="Arial" w:cs="Arial"/>
                <w:color w:val="AC8ACF" w:themeColor="background2"/>
                <w:sz w:val="18"/>
                <w:szCs w:val="18"/>
              </w:rPr>
              <w:t xml:space="preserve"> of </w:t>
            </w:r>
            <w:r w:rsidR="00882E1C" w:rsidRPr="00DE3FD5">
              <w:rPr>
                <w:rFonts w:ascii="Arial" w:hAnsi="Arial" w:cs="Arial"/>
                <w:bCs/>
                <w:color w:val="AC8ACF" w:themeColor="background2"/>
                <w:sz w:val="18"/>
                <w:szCs w:val="18"/>
              </w:rPr>
              <w:fldChar w:fldCharType="begin"/>
            </w:r>
            <w:r w:rsidR="00882E1C" w:rsidRPr="00DE3FD5">
              <w:rPr>
                <w:rFonts w:ascii="Arial" w:hAnsi="Arial" w:cs="Arial"/>
                <w:bCs/>
                <w:color w:val="AC8ACF" w:themeColor="background2"/>
                <w:sz w:val="18"/>
                <w:szCs w:val="18"/>
              </w:rPr>
              <w:instrText xml:space="preserve"> NUMPAGES  </w:instrText>
            </w:r>
            <w:r w:rsidR="00882E1C" w:rsidRPr="00DE3FD5">
              <w:rPr>
                <w:rFonts w:ascii="Arial" w:hAnsi="Arial" w:cs="Arial"/>
                <w:bCs/>
                <w:color w:val="AC8ACF" w:themeColor="background2"/>
                <w:sz w:val="18"/>
                <w:szCs w:val="18"/>
              </w:rPr>
              <w:fldChar w:fldCharType="separate"/>
            </w:r>
            <w:r>
              <w:rPr>
                <w:rFonts w:ascii="Arial" w:hAnsi="Arial" w:cs="Arial"/>
                <w:bCs/>
                <w:noProof/>
                <w:color w:val="AC8ACF" w:themeColor="background2"/>
                <w:sz w:val="18"/>
                <w:szCs w:val="18"/>
              </w:rPr>
              <w:t>9</w:t>
            </w:r>
            <w:r w:rsidR="00882E1C" w:rsidRPr="00DE3FD5">
              <w:rPr>
                <w:rFonts w:ascii="Arial" w:hAnsi="Arial" w:cs="Arial"/>
                <w:bCs/>
                <w:color w:val="AC8ACF" w:themeColor="background2"/>
                <w:sz w:val="18"/>
                <w:szCs w:val="18"/>
              </w:rPr>
              <w:fldChar w:fldCharType="end"/>
            </w:r>
          </w:sdtContent>
        </w:sdt>
      </w:sdtContent>
    </w:sdt>
  </w:p>
  <w:p w:rsidR="00882E1C" w:rsidRPr="00F07A21" w:rsidRDefault="00882E1C" w:rsidP="007E6DC8">
    <w:pPr>
      <w:pStyle w:val="Footer"/>
      <w:jc w:val="both"/>
      <w:rPr>
        <w:rFonts w:ascii="Arial" w:hAnsi="Arial"/>
        <w:color w:val="AC8ACF" w:themeColor="background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1C" w:rsidRDefault="00882E1C" w:rsidP="004C2A08"/>
  </w:footnote>
  <w:footnote w:type="continuationSeparator" w:id="0">
    <w:p w:rsidR="00882E1C" w:rsidRDefault="00882E1C" w:rsidP="004C2A08"/>
  </w:footnote>
  <w:footnote w:type="continuationNotice" w:id="1">
    <w:p w:rsidR="00882E1C" w:rsidRDefault="00882E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1C" w:rsidRDefault="00882E1C" w:rsidP="00F305B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E1C" w:rsidRDefault="00882E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1C" w:rsidRDefault="00882E1C">
    <w:r>
      <w:rPr>
        <w:noProof/>
        <w:lang w:eastAsia="en-GB"/>
      </w:rPr>
      <w:drawing>
        <wp:anchor distT="0" distB="0" distL="114300" distR="114300" simplePos="0" relativeHeight="251655167" behindDoc="1" locked="0" layoutInCell="1" allowOverlap="1" wp14:anchorId="6060B843" wp14:editId="7989D9D9">
          <wp:simplePos x="0" y="0"/>
          <wp:positionH relativeFrom="column">
            <wp:posOffset>-873760</wp:posOffset>
          </wp:positionH>
          <wp:positionV relativeFrom="paragraph">
            <wp:posOffset>-449580</wp:posOffset>
          </wp:positionV>
          <wp:extent cx="7569896" cy="10708005"/>
          <wp:effectExtent l="0" t="0" r="0" b="107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9896" cy="107080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1C" w:rsidRDefault="00882E1C" w:rsidP="00F305B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A7B">
      <w:rPr>
        <w:rStyle w:val="PageNumber"/>
        <w:noProof/>
      </w:rPr>
      <w:t>9</w:t>
    </w:r>
    <w:r>
      <w:rPr>
        <w:rStyle w:val="PageNumber"/>
      </w:rPr>
      <w:fldChar w:fldCharType="end"/>
    </w:r>
  </w:p>
  <w:p w:rsidR="00882E1C" w:rsidRDefault="00882E1C">
    <w:r>
      <w:rPr>
        <w:noProof/>
        <w:lang w:eastAsia="en-GB"/>
      </w:rPr>
      <mc:AlternateContent>
        <mc:Choice Requires="wpg">
          <w:drawing>
            <wp:anchor distT="0" distB="0" distL="114300" distR="114300" simplePos="0" relativeHeight="251679744" behindDoc="0" locked="0" layoutInCell="1" allowOverlap="1" wp14:anchorId="2CDDA889" wp14:editId="4E976C28">
              <wp:simplePos x="0" y="0"/>
              <wp:positionH relativeFrom="column">
                <wp:posOffset>0</wp:posOffset>
              </wp:positionH>
              <wp:positionV relativeFrom="paragraph">
                <wp:posOffset>3683635</wp:posOffset>
              </wp:positionV>
              <wp:extent cx="3657600" cy="1714500"/>
              <wp:effectExtent l="0" t="0" r="0" b="12700"/>
              <wp:wrapNone/>
              <wp:docPr id="2" name="Group 2"/>
              <wp:cNvGraphicFramePr/>
              <a:graphic xmlns:a="http://schemas.openxmlformats.org/drawingml/2006/main">
                <a:graphicData uri="http://schemas.microsoft.com/office/word/2010/wordprocessingGroup">
                  <wpg:wgp>
                    <wpg:cNvGrpSpPr/>
                    <wpg:grpSpPr>
                      <a:xfrm>
                        <a:off x="0" y="0"/>
                        <a:ext cx="3657600" cy="1714500"/>
                        <a:chOff x="0" y="0"/>
                        <a:chExt cx="3657600" cy="1714500"/>
                      </a:xfrm>
                    </wpg:grpSpPr>
                    <wps:wsp>
                      <wps:cNvPr id="23" name="Text Box 23"/>
                      <wps:cNvSpPr txBox="1"/>
                      <wps:spPr>
                        <a:xfrm>
                          <a:off x="0" y="0"/>
                          <a:ext cx="36576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82E1C" w:rsidRDefault="00882E1C" w:rsidP="005B0113">
                            <w:pPr>
                              <w:pStyle w:val="LinksCoverIcon"/>
                            </w:pPr>
                            <w:r>
                              <w:t xml:space="preserve">For more information about Nuffield Trust, including details of our latest research and analysis, please visit </w:t>
                            </w:r>
                            <w:hyperlink r:id="rId1" w:history="1">
                              <w:r w:rsidRPr="001C768E">
                                <w:rPr>
                                  <w:rStyle w:val="Hyperlink"/>
                                  <w:rFonts w:ascii="Georgia" w:hAnsi="Georgia"/>
                                  <w:sz w:val="22"/>
                                  <w:szCs w:val="22"/>
                                </w:rPr>
                                <w:t>www.nuffieldtrust.org.uk</w:t>
                              </w:r>
                            </w:hyperlink>
                          </w:p>
                          <w:p w:rsidR="00882E1C" w:rsidRDefault="00882E1C" w:rsidP="0055780D">
                            <w:pPr>
                              <w:pStyle w:val="LinksCoverIcon"/>
                            </w:pPr>
                            <w:r>
                              <w:t xml:space="preserve">Subscribe to our newsletter: </w:t>
                            </w:r>
                            <w:hyperlink r:id="rId2" w:history="1">
                              <w:r w:rsidRPr="00024D7D">
                                <w:rPr>
                                  <w:rStyle w:val="Hyperlink"/>
                                  <w:rFonts w:ascii="Georgia" w:hAnsi="Georgia"/>
                                  <w:sz w:val="22"/>
                                  <w:szCs w:val="22"/>
                                </w:rPr>
                                <w:t>www.nuffieldtrust.org.uk/newsletter-signup</w:t>
                              </w:r>
                            </w:hyperlink>
                          </w:p>
                          <w:p w:rsidR="00882E1C" w:rsidRDefault="00882E1C" w:rsidP="0055780D">
                            <w:pPr>
                              <w:pStyle w:val="LinksCoverIcon"/>
                            </w:pPr>
                            <w:r>
                              <w:t>Follow us on Twitter: Twitter.com/</w:t>
                            </w:r>
                            <w:proofErr w:type="spellStart"/>
                            <w:r>
                              <w:t>NuffieldTrust</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4300" y="114300"/>
                          <a:ext cx="179705" cy="179705"/>
                        </a:xfrm>
                        <a:prstGeom prst="rect">
                          <a:avLst/>
                        </a:prstGeom>
                      </pic:spPr>
                    </pic:pic>
                    <pic:pic xmlns:pic="http://schemas.openxmlformats.org/drawingml/2006/picture">
                      <pic:nvPicPr>
                        <pic:cNvPr id="25" name="Picture 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14300" y="848995"/>
                          <a:ext cx="179705" cy="179705"/>
                        </a:xfrm>
                        <a:prstGeom prst="rect">
                          <a:avLst/>
                        </a:prstGeom>
                      </pic:spPr>
                    </pic:pic>
                    <pic:pic xmlns:pic="http://schemas.openxmlformats.org/drawingml/2006/picture">
                      <pic:nvPicPr>
                        <pic:cNvPr id="26" name="Picture 2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14300" y="1371600"/>
                          <a:ext cx="179705" cy="179705"/>
                        </a:xfrm>
                        <a:prstGeom prst="rect">
                          <a:avLst/>
                        </a:prstGeom>
                      </pic:spPr>
                    </pic:pic>
                  </wpg:wgp>
                </a:graphicData>
              </a:graphic>
            </wp:anchor>
          </w:drawing>
        </mc:Choice>
        <mc:Fallback>
          <w:pict>
            <v:group w14:anchorId="2CDDA889" id="Group 2" o:spid="_x0000_s1027" style="position:absolute;margin-left:0;margin-top:290.05pt;width:4in;height:135pt;z-index:251679744" coordsize="36576,171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">
              <v:shapetype id="_x0000_t202" coordsize="21600,21600" o:spt="202" path="m,l,21600r21600,l21600,xe">
                <v:stroke joinstyle="miter"/>
                <v:path gradientshapeok="t" o:connecttype="rect"/>
              </v:shapetype>
              <v:shape id="Text Box 23" o:spid="_x0000_s1028" type="#_x0000_t202" style="position:absolute;width:36576;height:171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" filled="f" stroked="f">
                <v:textbox>
                  <w:txbxContent>
                    <w:p w:rsidR="006D2F79" w:rsidRDefault="006D2F79" w:rsidP="005B0113">
                      <w:pPr>
                        <w:pStyle w:val="LinksCoverIcon"/>
                      </w:pPr>
                      <w:r>
                        <w:t xml:space="preserve">For more information about Nuffield Trust, including details of our latest research and analysis, please visit </w:t>
                      </w:r>
                      <w:hyperlink r:id="rId6" w:history="1">
                        <w:r w:rsidRPr="001C768E">
                          <w:rPr>
                            <w:rStyle w:val="Hyperlink"/>
                            <w:rFonts w:ascii="Georgia" w:hAnsi="Georgia"/>
                            <w:sz w:val="22"/>
                            <w:szCs w:val="22"/>
                          </w:rPr>
                          <w:t>www.nuffieldtrust.org.uk</w:t>
                        </w:r>
                      </w:hyperlink>
                    </w:p>
                    <w:p w:rsidR="006D2F79" w:rsidRDefault="006D2F79" w:rsidP="0055780D">
                      <w:pPr>
                        <w:pStyle w:val="LinksCoverIcon"/>
                      </w:pPr>
                      <w:r>
                        <w:t xml:space="preserve">Subscribe to our newsletter: </w:t>
                      </w:r>
                      <w:hyperlink r:id="rId7" w:history="1">
                        <w:r w:rsidRPr="00024D7D">
                          <w:rPr>
                            <w:rStyle w:val="Hyperlink"/>
                            <w:rFonts w:ascii="Georgia" w:hAnsi="Georgia"/>
                            <w:sz w:val="22"/>
                            <w:szCs w:val="22"/>
                          </w:rPr>
                          <w:t>www.nuffieldtrust.org.uk/newsletter-signup</w:t>
                        </w:r>
                      </w:hyperlink>
                    </w:p>
                    <w:p w:rsidR="006D2F79" w:rsidRDefault="006D2F79" w:rsidP="0055780D">
                      <w:pPr>
                        <w:pStyle w:val="LinksCoverIcon"/>
                      </w:pPr>
                      <w:r>
                        <w:t>Follow us on Twitter: Twitter.com/NuffieldTrust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1143;top:1143;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">
                <v:imagedata r:id="rId8" o:title=""/>
                <v:path arrowok="t"/>
              </v:shape>
              <v:shape id="Picture 25" o:spid="_x0000_s1030" type="#_x0000_t75" style="position:absolute;left:1143;top:8489;width:1797;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">
                <v:imagedata r:id="rId9" o:title=""/>
                <v:path arrowok="t"/>
              </v:shape>
              <v:shape id="Picture 26" o:spid="_x0000_s1031" type="#_x0000_t75" style="position:absolute;left:1143;top:13716;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">
                <v:imagedata r:id="rId10"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14:anchorId="221D12F3" wp14:editId="1362ADD5">
              <wp:simplePos x="0" y="0"/>
              <wp:positionH relativeFrom="margin">
                <wp:posOffset>-915035</wp:posOffset>
              </wp:positionH>
              <wp:positionV relativeFrom="margin">
                <wp:posOffset>-1371600</wp:posOffset>
              </wp:positionV>
              <wp:extent cx="7658100" cy="10744200"/>
              <wp:effectExtent l="0" t="0" r="12700" b="0"/>
              <wp:wrapNone/>
              <wp:docPr id="15" name="Rectangle 15"/>
              <wp:cNvGraphicFramePr/>
              <a:graphic xmlns:a="http://schemas.openxmlformats.org/drawingml/2006/main">
                <a:graphicData uri="http://schemas.microsoft.com/office/word/2010/wordprocessingShape">
                  <wps:wsp>
                    <wps:cNvSpPr/>
                    <wps:spPr>
                      <a:xfrm>
                        <a:off x="0" y="0"/>
                        <a:ext cx="7658100" cy="10744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E33B33" id="Rectangle 15" o:spid="_x0000_s1026" style="position:absolute;margin-left:-72.05pt;margin-top:-108pt;width:603pt;height:846pt;z-index:25166848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" fillcolor="#f4f4f4 [3212]" stroked="f">
              <w10:wrap anchorx="margin" anchory="margin"/>
            </v:rect>
          </w:pict>
        </mc:Fallback>
      </mc:AlternateContent>
    </w:r>
    <w:r>
      <w:rPr>
        <w:noProof/>
        <w:lang w:eastAsia="en-GB"/>
      </w:rPr>
      <mc:AlternateContent>
        <mc:Choice Requires="wps">
          <w:drawing>
            <wp:anchor distT="0" distB="0" distL="114300" distR="114300" simplePos="0" relativeHeight="251681792" behindDoc="0" locked="0" layoutInCell="1" allowOverlap="1" wp14:anchorId="755AD28A" wp14:editId="384BE59B">
              <wp:simplePos x="0" y="0"/>
              <wp:positionH relativeFrom="column">
                <wp:posOffset>3771900</wp:posOffset>
              </wp:positionH>
              <wp:positionV relativeFrom="paragraph">
                <wp:posOffset>6861810</wp:posOffset>
              </wp:positionV>
              <wp:extent cx="2400300" cy="2057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003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82E1C" w:rsidRDefault="00882E1C" w:rsidP="00C83238">
                          <w:pPr>
                            <w:pStyle w:val="DetailsCover"/>
                          </w:pPr>
                          <w:r>
                            <w:t>59 New Cavendish Street</w:t>
                          </w:r>
                        </w:p>
                        <w:p w:rsidR="00882E1C" w:rsidRDefault="00882E1C" w:rsidP="00C83238">
                          <w:pPr>
                            <w:pStyle w:val="DetailsCover"/>
                          </w:pPr>
                          <w:r>
                            <w:t>London W1G 7LP</w:t>
                          </w:r>
                        </w:p>
                        <w:p w:rsidR="00882E1C" w:rsidRDefault="00882E1C" w:rsidP="00C83238">
                          <w:pPr>
                            <w:pStyle w:val="DetailsCover"/>
                          </w:pPr>
                          <w:r>
                            <w:t>Telephone: 020 7631 8450</w:t>
                          </w:r>
                        </w:p>
                        <w:p w:rsidR="00882E1C" w:rsidRDefault="00680A7B" w:rsidP="00C83238">
                          <w:pPr>
                            <w:pStyle w:val="DetailsCover"/>
                          </w:pPr>
                          <w:hyperlink r:id="rId11" w:history="1">
                            <w:r w:rsidR="00882E1C" w:rsidRPr="001C768E">
                              <w:rPr>
                                <w:rStyle w:val="Hyperlink"/>
                              </w:rPr>
                              <w:t>www.nuffieldtrust.org.uk</w:t>
                            </w:r>
                          </w:hyperlink>
                        </w:p>
                        <w:p w:rsidR="00882E1C" w:rsidRDefault="00882E1C" w:rsidP="00C83238">
                          <w:pPr>
                            <w:pStyle w:val="DetailsCover"/>
                          </w:pPr>
                          <w:r>
                            <w:t xml:space="preserve">Email: </w:t>
                          </w:r>
                          <w:hyperlink r:id="rId12" w:history="1">
                            <w:r w:rsidRPr="001C768E">
                              <w:rPr>
                                <w:rStyle w:val="Hyperlink"/>
                              </w:rPr>
                              <w:t>info@nuffieldtrust.org.uk</w:t>
                            </w:r>
                          </w:hyperlink>
                        </w:p>
                        <w:p w:rsidR="00882E1C" w:rsidRDefault="00882E1C" w:rsidP="00C83238">
                          <w:pPr>
                            <w:pStyle w:val="CopyrightCover"/>
                          </w:pPr>
                          <w:r>
                            <w:t>Published by the Nuffield Trust.</w:t>
                          </w:r>
                        </w:p>
                        <w:p w:rsidR="00882E1C" w:rsidRDefault="00882E1C" w:rsidP="00C83238">
                          <w:pPr>
                            <w:pStyle w:val="CopyrightCover"/>
                          </w:pPr>
                          <w:r>
                            <w:rPr>
                              <w:rFonts w:ascii="Arial" w:hAnsi="Arial" w:cs="Arial"/>
                            </w:rPr>
                            <w:t>©</w:t>
                          </w:r>
                          <w:r>
                            <w:t xml:space="preserve"> Nuffield Trust 2018. Not to be reproduced without permission.</w:t>
                          </w:r>
                        </w:p>
                        <w:p w:rsidR="00882E1C" w:rsidRDefault="00882E1C" w:rsidP="00C83238">
                          <w:pPr>
                            <w:pStyle w:val="CopyrightCov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D28A" id="Text Box 19" o:spid="_x0000_s1032" type="#_x0000_t202" style="position:absolute;margin-left:297pt;margin-top:540.3pt;width:189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NkrAIAAK0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" filled="f" stroked="f">
              <v:textbox>
                <w:txbxContent>
                  <w:p w:rsidR="006D2F79" w:rsidRDefault="006D2F79" w:rsidP="00C83238">
                    <w:pPr>
                      <w:pStyle w:val="DetailsCover"/>
                    </w:pPr>
                    <w:r>
                      <w:t>59 New Cavendish Street</w:t>
                    </w:r>
                  </w:p>
                  <w:p w:rsidR="006D2F79" w:rsidRDefault="006D2F79" w:rsidP="00C83238">
                    <w:pPr>
                      <w:pStyle w:val="DetailsCover"/>
                    </w:pPr>
                    <w:r>
                      <w:t>London W1G 7LP</w:t>
                    </w:r>
                  </w:p>
                  <w:p w:rsidR="006D2F79" w:rsidRDefault="006D2F79" w:rsidP="00C83238">
                    <w:pPr>
                      <w:pStyle w:val="DetailsCover"/>
                    </w:pPr>
                    <w:r>
                      <w:t>Telephone: 020 7631 8450</w:t>
                    </w:r>
                  </w:p>
                  <w:p w:rsidR="006D2F79" w:rsidRDefault="00E54D00" w:rsidP="00C83238">
                    <w:pPr>
                      <w:pStyle w:val="DetailsCover"/>
                    </w:pPr>
                    <w:hyperlink r:id="rId13" w:history="1">
                      <w:r w:rsidR="006D2F79" w:rsidRPr="001C768E">
                        <w:rPr>
                          <w:rStyle w:val="Hyperlink"/>
                        </w:rPr>
                        <w:t>www.nuffieldtrust.org.uk</w:t>
                      </w:r>
                    </w:hyperlink>
                  </w:p>
                  <w:p w:rsidR="006D2F79" w:rsidRDefault="006D2F79" w:rsidP="00C83238">
                    <w:pPr>
                      <w:pStyle w:val="DetailsCover"/>
                    </w:pPr>
                    <w:r>
                      <w:t xml:space="preserve">Email: </w:t>
                    </w:r>
                    <w:hyperlink r:id="rId14" w:history="1">
                      <w:r w:rsidRPr="001C768E">
                        <w:rPr>
                          <w:rStyle w:val="Hyperlink"/>
                        </w:rPr>
                        <w:t>info@nuffieldtrust.org.uk</w:t>
                      </w:r>
                    </w:hyperlink>
                  </w:p>
                  <w:p w:rsidR="006D2F79" w:rsidRDefault="006D2F79" w:rsidP="00C83238">
                    <w:pPr>
                      <w:pStyle w:val="CopyrightCover"/>
                    </w:pPr>
                    <w:r>
                      <w:t>Published by the Nuffield Trust.</w:t>
                    </w:r>
                  </w:p>
                  <w:p w:rsidR="006D2F79" w:rsidRDefault="006D2F79" w:rsidP="00C83238">
                    <w:pPr>
                      <w:pStyle w:val="CopyrightCover"/>
                    </w:pPr>
                    <w:r>
                      <w:rPr>
                        <w:rFonts w:ascii="Arial" w:hAnsi="Arial" w:cs="Arial"/>
                      </w:rPr>
                      <w:t>©</w:t>
                    </w:r>
                    <w:r>
                      <w:t xml:space="preserve"> Nuffield Trust 2018. Not to be reproduced without permission.</w:t>
                    </w:r>
                  </w:p>
                  <w:p w:rsidR="006D2F79" w:rsidRDefault="006D2F79" w:rsidP="00C83238">
                    <w:pPr>
                      <w:pStyle w:val="CopyrightCover"/>
                    </w:pPr>
                  </w:p>
                </w:txbxContent>
              </v:textbox>
            </v:shape>
          </w:pict>
        </mc:Fallback>
      </mc:AlternateContent>
    </w:r>
    <w:r>
      <w:rPr>
        <w:noProof/>
        <w:lang w:val="en-US"/>
      </w:rPr>
      <w:t xml:space="preserve"> </w:t>
    </w:r>
    <w:r>
      <w:rPr>
        <w:noProof/>
        <w:lang w:eastAsia="en-GB"/>
      </w:rPr>
      <mc:AlternateContent>
        <mc:Choice Requires="wps">
          <w:drawing>
            <wp:anchor distT="0" distB="0" distL="114300" distR="114300" simplePos="0" relativeHeight="251669504" behindDoc="0" locked="0" layoutInCell="1" allowOverlap="1" wp14:anchorId="52B42D52" wp14:editId="653B7D9A">
              <wp:simplePos x="0" y="0"/>
              <wp:positionH relativeFrom="margin">
                <wp:align>left</wp:align>
              </wp:positionH>
              <wp:positionV relativeFrom="margin">
                <wp:align>top</wp:align>
              </wp:positionV>
              <wp:extent cx="4457700" cy="2286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577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82E1C" w:rsidRPr="0055780D" w:rsidRDefault="00882E1C" w:rsidP="00326EB9">
                          <w:pPr>
                            <w:pStyle w:val="BlurbCover"/>
                          </w:pPr>
                          <w:r w:rsidRPr="0055780D">
                            <w:t xml:space="preserve">Nuffield </w:t>
                          </w:r>
                          <w:r>
                            <w:t>Trust is an independent health c</w:t>
                          </w:r>
                          <w:r w:rsidRPr="0055780D">
                            <w:t xml:space="preserve">harity. We aim to improve the quality of health care in the </w:t>
                          </w:r>
                          <w:r>
                            <w:br/>
                          </w:r>
                          <w:r w:rsidRPr="0055780D">
                            <w:t xml:space="preserve">UK by providing evidence-based research and policy analysis and informing </w:t>
                          </w:r>
                          <w:r>
                            <w:t xml:space="preserve">and </w:t>
                          </w:r>
                          <w:r w:rsidRPr="0055780D">
                            <w:t>generating debate.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2D52" id="Text Box 16" o:spid="_x0000_s1033" type="#_x0000_t202" style="position:absolute;margin-left:0;margin-top:0;width:351pt;height:180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" filled="f" stroked="f">
              <v:textbox>
                <w:txbxContent>
                  <w:p w:rsidR="006D2F79" w:rsidRPr="0055780D" w:rsidRDefault="006D2F79" w:rsidP="00326EB9">
                    <w:pPr>
                      <w:pStyle w:val="BlurbCover"/>
                    </w:pPr>
                    <w:r w:rsidRPr="0055780D">
                      <w:t xml:space="preserve">Nuffield </w:t>
                    </w:r>
                    <w:r>
                      <w:t>Trust is an independent health c</w:t>
                    </w:r>
                    <w:r w:rsidRPr="0055780D">
                      <w:t xml:space="preserve">harity. We aim to improve the quality of health care in the </w:t>
                    </w:r>
                    <w:r>
                      <w:br/>
                    </w:r>
                    <w:r w:rsidRPr="0055780D">
                      <w:t xml:space="preserve">UK by providing evidence-based research and policy analysis and informing </w:t>
                    </w:r>
                    <w:r>
                      <w:t xml:space="preserve">and </w:t>
                    </w:r>
                    <w:r w:rsidRPr="0055780D">
                      <w:t>generating debate.</w:t>
                    </w:r>
                  </w:p>
                </w:txbxContent>
              </v:textbox>
              <w10:wrap anchorx="margin" anchory="margin"/>
            </v:shape>
          </w:pict>
        </mc:Fallback>
      </mc:AlternateContent>
    </w:r>
    <w:r>
      <w:rPr>
        <w:noProof/>
        <w:lang w:eastAsia="en-GB"/>
      </w:rPr>
      <w:drawing>
        <wp:anchor distT="0" distB="0" distL="114300" distR="114300" simplePos="0" relativeHeight="251673600" behindDoc="0" locked="0" layoutInCell="1" allowOverlap="1" wp14:anchorId="364E5C7B" wp14:editId="773EA4DC">
          <wp:simplePos x="0" y="0"/>
          <wp:positionH relativeFrom="column">
            <wp:posOffset>3886200</wp:posOffset>
          </wp:positionH>
          <wp:positionV relativeFrom="paragraph">
            <wp:posOffset>8903970</wp:posOffset>
          </wp:positionV>
          <wp:extent cx="2519680" cy="10547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trust-01.eps"/>
                  <pic:cNvPicPr/>
                </pic:nvPicPr>
                <pic:blipFill>
                  <a:blip r:embed="rId15">
                    <a:extLst>
                      <a:ext uri="{28A0092B-C50C-407E-A947-70E740481C1C}">
                        <a14:useLocalDpi xmlns:a14="http://schemas.microsoft.com/office/drawing/2010/main" val="0"/>
                      </a:ext>
                    </a:extLst>
                  </a:blip>
                  <a:stretch>
                    <a:fillRect/>
                  </a:stretch>
                </pic:blipFill>
                <pic:spPr>
                  <a:xfrm>
                    <a:off x="0" y="0"/>
                    <a:ext cx="2519680" cy="1054735"/>
                  </a:xfrm>
                  <a:prstGeom prst="rect">
                    <a:avLst/>
                  </a:prstGeom>
                </pic:spPr>
              </pic:pic>
            </a:graphicData>
          </a:graphic>
          <wp14:sizeRelH relativeFrom="page">
            <wp14:pctWidth>0</wp14:pctWidth>
          </wp14:sizeRelH>
          <wp14:sizeRelV relativeFrom="page">
            <wp14:pctHeight>0</wp14:pctHeight>
          </wp14:sizeRelV>
        </wp:anchor>
      </w:drawing>
    </w:r>
    <w:r w:rsidRPr="00904C4A">
      <w:rPr>
        <w:noProof/>
        <w:lang w:val="en-US"/>
      </w:rPr>
      <w:t xml:space="preserve"> </w:t>
    </w:r>
    <w:r>
      <w:rPr>
        <w:noProof/>
        <w:lang w:eastAsia="en-GB"/>
      </w:rPr>
      <mc:AlternateContent>
        <mc:Choice Requires="wps">
          <w:drawing>
            <wp:anchor distT="0" distB="0" distL="114300" distR="114300" simplePos="0" relativeHeight="251667456" behindDoc="0" locked="0" layoutInCell="1" allowOverlap="1" wp14:anchorId="39478562" wp14:editId="07D4C504">
              <wp:simplePos x="0" y="0"/>
              <wp:positionH relativeFrom="column">
                <wp:posOffset>-901700</wp:posOffset>
              </wp:positionH>
              <wp:positionV relativeFrom="paragraph">
                <wp:posOffset>10027285</wp:posOffset>
              </wp:positionV>
              <wp:extent cx="7631430" cy="215900"/>
              <wp:effectExtent l="0" t="0" r="13970" b="38100"/>
              <wp:wrapNone/>
              <wp:docPr id="5" name="Rectangle 5"/>
              <wp:cNvGraphicFramePr/>
              <a:graphic xmlns:a="http://schemas.openxmlformats.org/drawingml/2006/main">
                <a:graphicData uri="http://schemas.microsoft.com/office/word/2010/wordprocessingShape">
                  <wps:wsp>
                    <wps:cNvSpPr/>
                    <wps:spPr>
                      <a:xfrm>
                        <a:off x="0" y="0"/>
                        <a:ext cx="7631430" cy="215900"/>
                      </a:xfrm>
                      <a:prstGeom prst="rect">
                        <a:avLst/>
                      </a:prstGeom>
                      <a:solidFill>
                        <a:schemeClr val="accent1">
                          <a:lumMod val="20000"/>
                          <a:lumOff val="80000"/>
                        </a:schemeClr>
                      </a:solidFill>
                      <a:ln>
                        <a:solidFill>
                          <a:schemeClr val="accent1">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BC3F" id="Rectangle 5" o:spid="_x0000_s1026" style="position:absolute;margin-left:-71pt;margin-top:789.55pt;width:600.9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" fillcolor="#eaebee [660]" strokecolor="#eaebee [660]"/>
          </w:pict>
        </mc:Fallback>
      </mc:AlternateContent>
    </w:r>
    <w:r>
      <w:rPr>
        <w:noProof/>
        <w:lang w:eastAsia="en-GB"/>
      </w:rPr>
      <mc:AlternateContent>
        <mc:Choice Requires="wps">
          <w:drawing>
            <wp:anchor distT="0" distB="0" distL="114300" distR="114300" simplePos="0" relativeHeight="251666432" behindDoc="0" locked="0" layoutInCell="1" allowOverlap="1" wp14:anchorId="0896D7B7" wp14:editId="1DDE2FDF">
              <wp:simplePos x="0" y="0"/>
              <wp:positionH relativeFrom="column">
                <wp:posOffset>-901700</wp:posOffset>
              </wp:positionH>
              <wp:positionV relativeFrom="paragraph">
                <wp:posOffset>-450215</wp:posOffset>
              </wp:positionV>
              <wp:extent cx="7631430" cy="216000"/>
              <wp:effectExtent l="0" t="0" r="0" b="12700"/>
              <wp:wrapNone/>
              <wp:docPr id="12" name="Rectangle 12"/>
              <wp:cNvGraphicFramePr/>
              <a:graphic xmlns:a="http://schemas.openxmlformats.org/drawingml/2006/main">
                <a:graphicData uri="http://schemas.microsoft.com/office/word/2010/wordprocessingShape">
                  <wps:wsp>
                    <wps:cNvSpPr/>
                    <wps:spPr>
                      <a:xfrm>
                        <a:off x="0" y="0"/>
                        <a:ext cx="7631430" cy="2160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849C" id="Rectangle 12" o:spid="_x0000_s1026" style="position:absolute;margin-left:-71pt;margin-top:-35.45pt;width:600.9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" fillcolor="#9ba0ab [3204]" stroked="f"/>
          </w:pict>
        </mc:Fallback>
      </mc:AlternateContent>
    </w:r>
    <w:r>
      <w:rPr>
        <w:noProof/>
        <w:lang w:eastAsia="en-GB"/>
      </w:rPr>
      <mc:AlternateContent>
        <mc:Choice Requires="wps">
          <w:drawing>
            <wp:anchor distT="0" distB="0" distL="114300" distR="114300" simplePos="0" relativeHeight="251665408" behindDoc="0" locked="0" layoutInCell="1" allowOverlap="1" wp14:anchorId="6FDF2DD0" wp14:editId="5FED806B">
              <wp:simplePos x="0" y="0"/>
              <wp:positionH relativeFrom="column">
                <wp:posOffset>-901700</wp:posOffset>
              </wp:positionH>
              <wp:positionV relativeFrom="paragraph">
                <wp:posOffset>-450215</wp:posOffset>
              </wp:positionV>
              <wp:extent cx="7631430" cy="864000"/>
              <wp:effectExtent l="0" t="0" r="13970" b="25400"/>
              <wp:wrapNone/>
              <wp:docPr id="13" name="Rectangle 13"/>
              <wp:cNvGraphicFramePr/>
              <a:graphic xmlns:a="http://schemas.openxmlformats.org/drawingml/2006/main">
                <a:graphicData uri="http://schemas.microsoft.com/office/word/2010/wordprocessingShape">
                  <wps:wsp>
                    <wps:cNvSpPr/>
                    <wps:spPr>
                      <a:xfrm>
                        <a:off x="0" y="0"/>
                        <a:ext cx="7631430" cy="864000"/>
                      </a:xfrm>
                      <a:prstGeom prst="rect">
                        <a:avLst/>
                      </a:prstGeom>
                      <a:solidFill>
                        <a:schemeClr val="accent1">
                          <a:lumMod val="20000"/>
                          <a:lumOff val="80000"/>
                        </a:schemeClr>
                      </a:solidFill>
                      <a:ln>
                        <a:solidFill>
                          <a:schemeClr val="accent1">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73F4" id="Rectangle 13" o:spid="_x0000_s1026" style="position:absolute;margin-left:-71pt;margin-top:-35.45pt;width:600.9pt;height:6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" fillcolor="#eaebee [660]" strokecolor="#eaebee [66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1C" w:rsidRDefault="00882E1C">
    <w:r>
      <w:rPr>
        <w:noProof/>
        <w:lang w:eastAsia="en-GB"/>
      </w:rPr>
      <w:drawing>
        <wp:anchor distT="0" distB="0" distL="114300" distR="114300" simplePos="0" relativeHeight="251663360" behindDoc="1" locked="0" layoutInCell="1" allowOverlap="1" wp14:anchorId="35646C74" wp14:editId="68A160F9">
          <wp:simplePos x="0" y="0"/>
          <wp:positionH relativeFrom="column">
            <wp:posOffset>-901700</wp:posOffset>
          </wp:positionH>
          <wp:positionV relativeFrom="paragraph">
            <wp:posOffset>-502920</wp:posOffset>
          </wp:positionV>
          <wp:extent cx="7631430" cy="107994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Cover_Shapes_01.jpg"/>
                  <pic:cNvPicPr/>
                </pic:nvPicPr>
                <pic:blipFill>
                  <a:blip r:embed="rId1">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2098B2"/>
    <w:lvl w:ilvl="0">
      <w:start w:val="1"/>
      <w:numFmt w:val="decimal"/>
      <w:pStyle w:val="ListNumber"/>
      <w:lvlText w:val="%1"/>
      <w:lvlJc w:val="left"/>
      <w:pPr>
        <w:tabs>
          <w:tab w:val="num" w:pos="340"/>
        </w:tabs>
        <w:ind w:left="340" w:hanging="340"/>
      </w:pPr>
      <w:rPr>
        <w:rFonts w:ascii="Arial" w:hAnsi="Arial" w:hint="default"/>
        <w:b w:val="0"/>
        <w:bCs w:val="0"/>
        <w:i w:val="0"/>
        <w:iCs w:val="0"/>
        <w:color w:val="271544" w:themeColor="text2"/>
        <w:sz w:val="22"/>
        <w:szCs w:val="22"/>
      </w:rPr>
    </w:lvl>
  </w:abstractNum>
  <w:abstractNum w:abstractNumId="1" w15:restartNumberingAfterBreak="0">
    <w:nsid w:val="1126000B"/>
    <w:multiLevelType w:val="hybridMultilevel"/>
    <w:tmpl w:val="E74A9BC0"/>
    <w:lvl w:ilvl="0" w:tplc="C194D5D0">
      <w:start w:val="1"/>
      <w:numFmt w:val="decimal"/>
      <w:pStyle w:val="TableBulletContent"/>
      <w:lvlText w:val="%1"/>
      <w:lvlJc w:val="left"/>
      <w:pPr>
        <w:tabs>
          <w:tab w:val="num" w:pos="482"/>
        </w:tabs>
        <w:ind w:left="482" w:hanging="340"/>
      </w:pPr>
      <w:rPr>
        <w:rFonts w:ascii="Arial" w:hAnsi="Arial" w:hint="default"/>
        <w:b w:val="0"/>
        <w:bCs w:val="0"/>
        <w:i w:val="0"/>
        <w:iCs w:val="0"/>
        <w:color w:val="271544" w:themeColor="text2"/>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7153E3E"/>
    <w:multiLevelType w:val="hybridMultilevel"/>
    <w:tmpl w:val="37D0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87548"/>
    <w:multiLevelType w:val="hybridMultilevel"/>
    <w:tmpl w:val="176E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844B8"/>
    <w:multiLevelType w:val="hybridMultilevel"/>
    <w:tmpl w:val="0362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E5E99"/>
    <w:multiLevelType w:val="hybridMultilevel"/>
    <w:tmpl w:val="DEE2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1150E"/>
    <w:multiLevelType w:val="hybridMultilevel"/>
    <w:tmpl w:val="F3C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1103D"/>
    <w:multiLevelType w:val="hybridMultilevel"/>
    <w:tmpl w:val="235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A0E69"/>
    <w:multiLevelType w:val="multilevel"/>
    <w:tmpl w:val="B5B08EB4"/>
    <w:lvl w:ilvl="0">
      <w:start w:val="1"/>
      <w:numFmt w:val="decimal"/>
      <w:lvlText w:val="%1"/>
      <w:lvlJc w:val="left"/>
      <w:pPr>
        <w:tabs>
          <w:tab w:val="num" w:pos="340"/>
        </w:tabs>
        <w:ind w:left="340" w:hanging="340"/>
      </w:pPr>
      <w:rPr>
        <w:rFonts w:ascii="Arial" w:hAnsi="Arial" w:hint="default"/>
        <w:b w:val="0"/>
        <w:bCs w:val="0"/>
        <w:i w:val="0"/>
        <w:iCs w:val="0"/>
        <w:color w:val="271544" w:themeColor="text2"/>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8"/>
  </w:num>
  <w:num w:numId="4">
    <w:abstractNumId w:val="1"/>
    <w:lvlOverride w:ilvl="0">
      <w:startOverride w:val="1"/>
    </w:lvlOverride>
  </w:num>
  <w:num w:numId="5">
    <w:abstractNumId w:val="1"/>
    <w:lvlOverride w:ilvl="0">
      <w:startOverride w:val="1"/>
    </w:lvlOverride>
  </w:num>
  <w:num w:numId="6">
    <w:abstractNumId w:val="7"/>
  </w:num>
  <w:num w:numId="7">
    <w:abstractNumId w:val="2"/>
  </w:num>
  <w:num w:numId="8">
    <w:abstractNumId w:val="3"/>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47"/>
    <w:rsid w:val="00002F88"/>
    <w:rsid w:val="00005889"/>
    <w:rsid w:val="00024D7D"/>
    <w:rsid w:val="000414CA"/>
    <w:rsid w:val="00051D64"/>
    <w:rsid w:val="00063399"/>
    <w:rsid w:val="00070312"/>
    <w:rsid w:val="00085881"/>
    <w:rsid w:val="00085907"/>
    <w:rsid w:val="000A6B3A"/>
    <w:rsid w:val="000B55F3"/>
    <w:rsid w:val="000F017F"/>
    <w:rsid w:val="000F32EE"/>
    <w:rsid w:val="00102D59"/>
    <w:rsid w:val="00103EF5"/>
    <w:rsid w:val="00116348"/>
    <w:rsid w:val="00117626"/>
    <w:rsid w:val="0013008C"/>
    <w:rsid w:val="00134962"/>
    <w:rsid w:val="001431B4"/>
    <w:rsid w:val="00160D4D"/>
    <w:rsid w:val="00161733"/>
    <w:rsid w:val="001A3F64"/>
    <w:rsid w:val="001D10B3"/>
    <w:rsid w:val="001D76C4"/>
    <w:rsid w:val="001E13B5"/>
    <w:rsid w:val="001E7BA7"/>
    <w:rsid w:val="001F293C"/>
    <w:rsid w:val="00225A6D"/>
    <w:rsid w:val="00257578"/>
    <w:rsid w:val="00257A5D"/>
    <w:rsid w:val="00262BF6"/>
    <w:rsid w:val="0029531C"/>
    <w:rsid w:val="002965BB"/>
    <w:rsid w:val="002B2506"/>
    <w:rsid w:val="00314847"/>
    <w:rsid w:val="00326EB9"/>
    <w:rsid w:val="0037093E"/>
    <w:rsid w:val="00376AC1"/>
    <w:rsid w:val="00385A1F"/>
    <w:rsid w:val="003902FB"/>
    <w:rsid w:val="003A277C"/>
    <w:rsid w:val="003C54A8"/>
    <w:rsid w:val="003D24BC"/>
    <w:rsid w:val="003D6ACC"/>
    <w:rsid w:val="003E1376"/>
    <w:rsid w:val="003E334E"/>
    <w:rsid w:val="0040275F"/>
    <w:rsid w:val="0040283D"/>
    <w:rsid w:val="00406FF3"/>
    <w:rsid w:val="00411CD9"/>
    <w:rsid w:val="00434969"/>
    <w:rsid w:val="00494C02"/>
    <w:rsid w:val="004977B9"/>
    <w:rsid w:val="004C2826"/>
    <w:rsid w:val="004C2A08"/>
    <w:rsid w:val="004E2758"/>
    <w:rsid w:val="004F2DFA"/>
    <w:rsid w:val="005045A8"/>
    <w:rsid w:val="0052481B"/>
    <w:rsid w:val="00550407"/>
    <w:rsid w:val="005522D0"/>
    <w:rsid w:val="00554BF5"/>
    <w:rsid w:val="0055780D"/>
    <w:rsid w:val="00562F88"/>
    <w:rsid w:val="00573D38"/>
    <w:rsid w:val="005A6023"/>
    <w:rsid w:val="005B0113"/>
    <w:rsid w:val="005B2711"/>
    <w:rsid w:val="005B350E"/>
    <w:rsid w:val="005C0BEA"/>
    <w:rsid w:val="005E10EA"/>
    <w:rsid w:val="005E4BE7"/>
    <w:rsid w:val="00604EF3"/>
    <w:rsid w:val="006220D7"/>
    <w:rsid w:val="00622B89"/>
    <w:rsid w:val="00640633"/>
    <w:rsid w:val="00641C45"/>
    <w:rsid w:val="0064307C"/>
    <w:rsid w:val="00680A7B"/>
    <w:rsid w:val="006945FE"/>
    <w:rsid w:val="006966B5"/>
    <w:rsid w:val="006B07EB"/>
    <w:rsid w:val="006B2189"/>
    <w:rsid w:val="006C255C"/>
    <w:rsid w:val="006D2F79"/>
    <w:rsid w:val="006E3A4E"/>
    <w:rsid w:val="00704200"/>
    <w:rsid w:val="00706296"/>
    <w:rsid w:val="00711F6F"/>
    <w:rsid w:val="007122F7"/>
    <w:rsid w:val="0072593E"/>
    <w:rsid w:val="00744B14"/>
    <w:rsid w:val="00767D13"/>
    <w:rsid w:val="00777F6D"/>
    <w:rsid w:val="00780281"/>
    <w:rsid w:val="00781AD7"/>
    <w:rsid w:val="00793F41"/>
    <w:rsid w:val="007B2FA0"/>
    <w:rsid w:val="007B7C43"/>
    <w:rsid w:val="007E6DC8"/>
    <w:rsid w:val="0081235E"/>
    <w:rsid w:val="0086336D"/>
    <w:rsid w:val="0086535D"/>
    <w:rsid w:val="008705A0"/>
    <w:rsid w:val="008779B8"/>
    <w:rsid w:val="0088175A"/>
    <w:rsid w:val="00882E1C"/>
    <w:rsid w:val="008F1624"/>
    <w:rsid w:val="008F4CBB"/>
    <w:rsid w:val="008F4D06"/>
    <w:rsid w:val="00904C4A"/>
    <w:rsid w:val="00905F63"/>
    <w:rsid w:val="00915807"/>
    <w:rsid w:val="00924274"/>
    <w:rsid w:val="009375D1"/>
    <w:rsid w:val="00962135"/>
    <w:rsid w:val="009647F8"/>
    <w:rsid w:val="0098370A"/>
    <w:rsid w:val="009872A5"/>
    <w:rsid w:val="00992C07"/>
    <w:rsid w:val="009976FB"/>
    <w:rsid w:val="009D53B9"/>
    <w:rsid w:val="009E2A56"/>
    <w:rsid w:val="00A03F90"/>
    <w:rsid w:val="00A07657"/>
    <w:rsid w:val="00A12420"/>
    <w:rsid w:val="00A2592A"/>
    <w:rsid w:val="00A958D6"/>
    <w:rsid w:val="00AA3463"/>
    <w:rsid w:val="00AE64C4"/>
    <w:rsid w:val="00AE67E4"/>
    <w:rsid w:val="00AF5AE6"/>
    <w:rsid w:val="00B749D2"/>
    <w:rsid w:val="00B869E2"/>
    <w:rsid w:val="00BB58DD"/>
    <w:rsid w:val="00BB765F"/>
    <w:rsid w:val="00BC305F"/>
    <w:rsid w:val="00BC4027"/>
    <w:rsid w:val="00BF399C"/>
    <w:rsid w:val="00BF7B40"/>
    <w:rsid w:val="00C062AB"/>
    <w:rsid w:val="00C12711"/>
    <w:rsid w:val="00C4632C"/>
    <w:rsid w:val="00C566C0"/>
    <w:rsid w:val="00C82901"/>
    <w:rsid w:val="00C83238"/>
    <w:rsid w:val="00C86C7F"/>
    <w:rsid w:val="00CA6198"/>
    <w:rsid w:val="00CC3FD9"/>
    <w:rsid w:val="00D00E44"/>
    <w:rsid w:val="00D33383"/>
    <w:rsid w:val="00D513A3"/>
    <w:rsid w:val="00D518C2"/>
    <w:rsid w:val="00D663A1"/>
    <w:rsid w:val="00D7340D"/>
    <w:rsid w:val="00D73A41"/>
    <w:rsid w:val="00DA2111"/>
    <w:rsid w:val="00DA596B"/>
    <w:rsid w:val="00DC20C8"/>
    <w:rsid w:val="00DD6C96"/>
    <w:rsid w:val="00DE3FD5"/>
    <w:rsid w:val="00DE774C"/>
    <w:rsid w:val="00E26B80"/>
    <w:rsid w:val="00E37DDB"/>
    <w:rsid w:val="00E54D00"/>
    <w:rsid w:val="00EA23B2"/>
    <w:rsid w:val="00EA27FC"/>
    <w:rsid w:val="00EB2603"/>
    <w:rsid w:val="00EC495A"/>
    <w:rsid w:val="00EE4B56"/>
    <w:rsid w:val="00EF6636"/>
    <w:rsid w:val="00F07A21"/>
    <w:rsid w:val="00F17FFD"/>
    <w:rsid w:val="00F20F80"/>
    <w:rsid w:val="00F305B9"/>
    <w:rsid w:val="00F35173"/>
    <w:rsid w:val="00F375C2"/>
    <w:rsid w:val="00F5040B"/>
    <w:rsid w:val="00F547AB"/>
    <w:rsid w:val="00F7164C"/>
    <w:rsid w:val="00F932F6"/>
    <w:rsid w:val="00F97CA5"/>
    <w:rsid w:val="00FD395E"/>
    <w:rsid w:val="00FF090C"/>
    <w:rsid w:val="00FF44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AB93FE"/>
  <w14:defaultImageDpi w14:val="300"/>
  <w15:docId w15:val="{49E59505-A3F0-4661-854D-D0553E60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98"/>
    <w:pPr>
      <w:spacing w:before="80" w:after="300" w:line="340" w:lineRule="exact"/>
      <w:ind w:right="567"/>
    </w:pPr>
    <w:rPr>
      <w:rFonts w:ascii="Georgia" w:hAnsi="Georgia"/>
      <w:color w:val="0E1B26" w:themeColor="text1"/>
      <w:sz w:val="22"/>
      <w:szCs w:val="22"/>
    </w:rPr>
  </w:style>
  <w:style w:type="paragraph" w:styleId="Heading1">
    <w:name w:val="heading 1"/>
    <w:next w:val="Normal"/>
    <w:link w:val="Heading1Char"/>
    <w:autoRedefine/>
    <w:uiPriority w:val="9"/>
    <w:qFormat/>
    <w:rsid w:val="00434969"/>
    <w:pPr>
      <w:keepNext/>
      <w:keepLines/>
      <w:spacing w:after="360" w:line="850" w:lineRule="exact"/>
      <w:outlineLvl w:val="0"/>
    </w:pPr>
    <w:rPr>
      <w:rFonts w:asciiTheme="majorHAnsi" w:eastAsiaTheme="majorEastAsia" w:hAnsiTheme="majorHAnsi"/>
      <w:b/>
      <w:bCs/>
      <w:color w:val="271544" w:themeColor="text2"/>
      <w:sz w:val="70"/>
      <w:szCs w:val="70"/>
    </w:rPr>
  </w:style>
  <w:style w:type="paragraph" w:styleId="Heading2">
    <w:name w:val="heading 2"/>
    <w:next w:val="Normal"/>
    <w:link w:val="Heading2Char"/>
    <w:autoRedefine/>
    <w:uiPriority w:val="9"/>
    <w:unhideWhenUsed/>
    <w:qFormat/>
    <w:rsid w:val="009375D1"/>
    <w:pPr>
      <w:keepNext/>
      <w:keepLines/>
      <w:spacing w:before="140" w:after="200" w:line="510" w:lineRule="exact"/>
      <w:outlineLvl w:val="1"/>
    </w:pPr>
    <w:rPr>
      <w:rFonts w:asciiTheme="majorHAnsi" w:eastAsiaTheme="majorEastAsia" w:hAnsiTheme="majorHAnsi" w:cstheme="majorBidi"/>
      <w:b/>
      <w:bCs/>
      <w:color w:val="271544" w:themeColor="text2"/>
      <w:sz w:val="40"/>
      <w:szCs w:val="26"/>
    </w:rPr>
  </w:style>
  <w:style w:type="paragraph" w:styleId="Heading3">
    <w:name w:val="heading 3"/>
    <w:basedOn w:val="Normal"/>
    <w:next w:val="Normal"/>
    <w:link w:val="Heading3Char"/>
    <w:autoRedefine/>
    <w:uiPriority w:val="9"/>
    <w:unhideWhenUsed/>
    <w:qFormat/>
    <w:rsid w:val="00D7340D"/>
    <w:pPr>
      <w:keepNext/>
      <w:keepLines/>
      <w:spacing w:before="140" w:after="170"/>
      <w:outlineLvl w:val="2"/>
    </w:pPr>
    <w:rPr>
      <w:rFonts w:asciiTheme="majorHAnsi" w:eastAsiaTheme="majorEastAsia" w:hAnsiTheme="majorHAnsi" w:cstheme="majorBidi"/>
      <w:b/>
      <w:bCs/>
      <w:color w:val="271544" w:themeColor="text2"/>
      <w:sz w:val="26"/>
      <w:szCs w:val="26"/>
    </w:rPr>
  </w:style>
  <w:style w:type="paragraph" w:styleId="Heading4">
    <w:name w:val="heading 4"/>
    <w:basedOn w:val="Normal"/>
    <w:next w:val="Normal"/>
    <w:link w:val="Heading4Char"/>
    <w:autoRedefine/>
    <w:uiPriority w:val="9"/>
    <w:unhideWhenUsed/>
    <w:qFormat/>
    <w:rsid w:val="0052481B"/>
    <w:pPr>
      <w:keepNext/>
      <w:keepLines/>
      <w:spacing w:before="140" w:after="0"/>
      <w:outlineLvl w:val="3"/>
    </w:pPr>
    <w:rPr>
      <w:rFonts w:asciiTheme="majorHAnsi" w:eastAsiaTheme="majorEastAsia" w:hAnsiTheme="majorHAnsi" w:cstheme="majorBidi"/>
      <w:color w:val="271544" w:themeColor="text2"/>
      <w:sz w:val="24"/>
    </w:rPr>
  </w:style>
  <w:style w:type="paragraph" w:styleId="Heading5">
    <w:name w:val="heading 5"/>
    <w:aliases w:val="Figure/Table Heading"/>
    <w:next w:val="Normal"/>
    <w:link w:val="Heading5Char"/>
    <w:autoRedefine/>
    <w:uiPriority w:val="9"/>
    <w:unhideWhenUsed/>
    <w:qFormat/>
    <w:rsid w:val="00641C45"/>
    <w:pPr>
      <w:keepNext/>
      <w:keepLines/>
      <w:spacing w:before="200" w:after="170" w:line="340" w:lineRule="exact"/>
      <w:outlineLvl w:val="4"/>
    </w:pPr>
    <w:rPr>
      <w:rFonts w:asciiTheme="majorHAnsi" w:eastAsiaTheme="majorEastAsia" w:hAnsiTheme="majorHAnsi" w:cstheme="majorBidi"/>
      <w:b/>
      <w:bCs/>
      <w:color w:val="271544" w:themeColor="text2"/>
      <w:sz w:val="22"/>
      <w:szCs w:val="22"/>
    </w:rPr>
  </w:style>
  <w:style w:type="paragraph" w:styleId="Heading6">
    <w:name w:val="heading 6"/>
    <w:basedOn w:val="Normal"/>
    <w:next w:val="Normal"/>
    <w:link w:val="Heading6Char"/>
    <w:uiPriority w:val="9"/>
    <w:semiHidden/>
    <w:unhideWhenUsed/>
    <w:rsid w:val="00326EB9"/>
    <w:pPr>
      <w:keepNext/>
      <w:keepLines/>
      <w:spacing w:before="200" w:after="0"/>
      <w:outlineLvl w:val="5"/>
    </w:pPr>
    <w:rPr>
      <w:rFonts w:asciiTheme="majorHAnsi" w:eastAsiaTheme="majorEastAsia" w:hAnsiTheme="majorHAnsi" w:cstheme="majorBidi"/>
      <w:iCs/>
      <w:color w:val="27154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969"/>
    <w:rPr>
      <w:rFonts w:asciiTheme="majorHAnsi" w:eastAsiaTheme="majorEastAsia" w:hAnsiTheme="majorHAnsi"/>
      <w:b/>
      <w:bCs/>
      <w:color w:val="271544" w:themeColor="text2"/>
      <w:sz w:val="70"/>
      <w:szCs w:val="70"/>
    </w:rPr>
  </w:style>
  <w:style w:type="character" w:customStyle="1" w:styleId="Heading2Char">
    <w:name w:val="Heading 2 Char"/>
    <w:basedOn w:val="DefaultParagraphFont"/>
    <w:link w:val="Heading2"/>
    <w:uiPriority w:val="9"/>
    <w:rsid w:val="009375D1"/>
    <w:rPr>
      <w:rFonts w:asciiTheme="majorHAnsi" w:eastAsiaTheme="majorEastAsia" w:hAnsiTheme="majorHAnsi" w:cstheme="majorBidi"/>
      <w:b/>
      <w:bCs/>
      <w:color w:val="271544" w:themeColor="text2"/>
      <w:sz w:val="40"/>
      <w:szCs w:val="26"/>
    </w:rPr>
  </w:style>
  <w:style w:type="character" w:customStyle="1" w:styleId="Heading3Char">
    <w:name w:val="Heading 3 Char"/>
    <w:basedOn w:val="DefaultParagraphFont"/>
    <w:link w:val="Heading3"/>
    <w:uiPriority w:val="9"/>
    <w:rsid w:val="00D7340D"/>
    <w:rPr>
      <w:rFonts w:asciiTheme="majorHAnsi" w:eastAsiaTheme="majorEastAsia" w:hAnsiTheme="majorHAnsi" w:cstheme="majorBidi"/>
      <w:b/>
      <w:bCs/>
      <w:color w:val="271544" w:themeColor="text2"/>
      <w:sz w:val="26"/>
      <w:szCs w:val="26"/>
    </w:rPr>
  </w:style>
  <w:style w:type="character" w:customStyle="1" w:styleId="Heading4Char">
    <w:name w:val="Heading 4 Char"/>
    <w:basedOn w:val="DefaultParagraphFont"/>
    <w:link w:val="Heading4"/>
    <w:uiPriority w:val="9"/>
    <w:rsid w:val="0052481B"/>
    <w:rPr>
      <w:rFonts w:asciiTheme="majorHAnsi" w:eastAsiaTheme="majorEastAsia" w:hAnsiTheme="majorHAnsi" w:cstheme="majorBidi"/>
      <w:color w:val="271544" w:themeColor="text2"/>
      <w:szCs w:val="22"/>
    </w:rPr>
  </w:style>
  <w:style w:type="character" w:customStyle="1" w:styleId="Heading5Char">
    <w:name w:val="Heading 5 Char"/>
    <w:aliases w:val="Figure/Table Heading Char"/>
    <w:basedOn w:val="DefaultParagraphFont"/>
    <w:link w:val="Heading5"/>
    <w:uiPriority w:val="9"/>
    <w:rsid w:val="00641C45"/>
    <w:rPr>
      <w:rFonts w:asciiTheme="majorHAnsi" w:eastAsiaTheme="majorEastAsia" w:hAnsiTheme="majorHAnsi" w:cstheme="majorBidi"/>
      <w:b/>
      <w:bCs/>
      <w:color w:val="271544" w:themeColor="text2"/>
      <w:sz w:val="22"/>
      <w:szCs w:val="22"/>
    </w:rPr>
  </w:style>
  <w:style w:type="paragraph" w:styleId="BalloonText">
    <w:name w:val="Balloon Text"/>
    <w:basedOn w:val="Normal"/>
    <w:link w:val="BalloonTextChar"/>
    <w:uiPriority w:val="99"/>
    <w:semiHidden/>
    <w:unhideWhenUsed/>
    <w:rsid w:val="00370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93E"/>
    <w:rPr>
      <w:rFonts w:ascii="Lucida Grande" w:hAnsi="Lucida Grande" w:cs="Lucida Grande"/>
      <w:sz w:val="18"/>
      <w:szCs w:val="18"/>
    </w:rPr>
  </w:style>
  <w:style w:type="paragraph" w:styleId="Header">
    <w:name w:val="header"/>
    <w:basedOn w:val="Normal"/>
    <w:link w:val="HeaderChar"/>
    <w:uiPriority w:val="99"/>
    <w:unhideWhenUsed/>
    <w:rsid w:val="00F305B9"/>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305B9"/>
    <w:rPr>
      <w:rFonts w:ascii="Georgia" w:hAnsi="Georgia"/>
      <w:color w:val="0E1B26" w:themeColor="text1"/>
      <w:sz w:val="22"/>
      <w:szCs w:val="22"/>
    </w:rPr>
  </w:style>
  <w:style w:type="paragraph" w:styleId="Footer">
    <w:name w:val="footer"/>
    <w:basedOn w:val="Normal"/>
    <w:next w:val="Normal"/>
    <w:link w:val="FooterChar"/>
    <w:uiPriority w:val="99"/>
    <w:unhideWhenUsed/>
    <w:rsid w:val="004C2A08"/>
    <w:pPr>
      <w:tabs>
        <w:tab w:val="center" w:pos="4320"/>
        <w:tab w:val="right" w:pos="8640"/>
      </w:tabs>
    </w:pPr>
  </w:style>
  <w:style w:type="character" w:customStyle="1" w:styleId="FooterChar">
    <w:name w:val="Footer Char"/>
    <w:basedOn w:val="DefaultParagraphFont"/>
    <w:link w:val="Footer"/>
    <w:uiPriority w:val="99"/>
    <w:rsid w:val="004C2A08"/>
  </w:style>
  <w:style w:type="paragraph" w:styleId="TOC1">
    <w:name w:val="toc 1"/>
    <w:basedOn w:val="Normal"/>
    <w:next w:val="Normal"/>
    <w:autoRedefine/>
    <w:uiPriority w:val="39"/>
    <w:unhideWhenUsed/>
    <w:qFormat/>
    <w:rsid w:val="00C4632C"/>
    <w:pPr>
      <w:tabs>
        <w:tab w:val="right" w:leader="dot" w:pos="9395"/>
      </w:tabs>
    </w:pPr>
    <w:rPr>
      <w:color w:val="271544" w:themeColor="text2"/>
    </w:rPr>
  </w:style>
  <w:style w:type="paragraph" w:customStyle="1" w:styleId="ReportTitle">
    <w:name w:val="Report Title"/>
    <w:next w:val="Normal"/>
    <w:qFormat/>
    <w:rsid w:val="00A03F90"/>
    <w:pPr>
      <w:spacing w:before="3600" w:after="400" w:line="1260" w:lineRule="exact"/>
      <w:ind w:left="-567" w:right="567"/>
    </w:pPr>
    <w:rPr>
      <w:rFonts w:asciiTheme="majorHAnsi" w:hAnsiTheme="majorHAnsi"/>
      <w:b/>
      <w:bCs/>
      <w:color w:val="271544" w:themeColor="text2"/>
      <w:sz w:val="120"/>
      <w:szCs w:val="120"/>
    </w:rPr>
  </w:style>
  <w:style w:type="paragraph" w:customStyle="1" w:styleId="ReportSubtitle">
    <w:name w:val="Report Subtitle"/>
    <w:next w:val="Normal"/>
    <w:qFormat/>
    <w:rsid w:val="00A03F90"/>
    <w:pPr>
      <w:spacing w:after="900" w:line="920" w:lineRule="exact"/>
      <w:ind w:left="-567" w:right="567"/>
    </w:pPr>
    <w:rPr>
      <w:rFonts w:asciiTheme="majorHAnsi" w:hAnsiTheme="majorHAnsi"/>
      <w:bCs/>
      <w:color w:val="271544" w:themeColor="text2"/>
      <w:sz w:val="76"/>
      <w:szCs w:val="120"/>
    </w:rPr>
  </w:style>
  <w:style w:type="paragraph" w:customStyle="1" w:styleId="ReportDetails">
    <w:name w:val="Report Details"/>
    <w:next w:val="Normal"/>
    <w:qFormat/>
    <w:rsid w:val="00A03F90"/>
    <w:pPr>
      <w:spacing w:line="320" w:lineRule="exact"/>
      <w:ind w:left="-539" w:right="2835"/>
    </w:pPr>
    <w:rPr>
      <w:rFonts w:asciiTheme="majorHAnsi" w:hAnsiTheme="majorHAnsi"/>
      <w:b/>
      <w:bCs/>
      <w:color w:val="271544" w:themeColor="text2"/>
      <w:szCs w:val="120"/>
    </w:rPr>
  </w:style>
  <w:style w:type="paragraph" w:styleId="TOC2">
    <w:name w:val="toc 2"/>
    <w:basedOn w:val="Normal"/>
    <w:next w:val="Normal"/>
    <w:autoRedefine/>
    <w:uiPriority w:val="39"/>
    <w:unhideWhenUsed/>
    <w:qFormat/>
    <w:rsid w:val="009872A5"/>
    <w:pPr>
      <w:ind w:left="425"/>
    </w:pPr>
    <w:rPr>
      <w:color w:val="6F7684" w:themeColor="accent1" w:themeShade="BF"/>
    </w:rPr>
  </w:style>
  <w:style w:type="paragraph" w:styleId="TOC3">
    <w:name w:val="toc 3"/>
    <w:basedOn w:val="Normal"/>
    <w:next w:val="Normal"/>
    <w:autoRedefine/>
    <w:uiPriority w:val="39"/>
    <w:unhideWhenUsed/>
    <w:qFormat/>
    <w:rsid w:val="009872A5"/>
    <w:pPr>
      <w:ind w:left="425"/>
    </w:pPr>
    <w:rPr>
      <w:color w:val="6F7684" w:themeColor="accent1" w:themeShade="BF"/>
    </w:rPr>
  </w:style>
  <w:style w:type="character" w:styleId="PageNumber">
    <w:name w:val="page number"/>
    <w:basedOn w:val="DefaultParagraphFont"/>
    <w:uiPriority w:val="99"/>
    <w:semiHidden/>
    <w:unhideWhenUsed/>
    <w:rsid w:val="003E1376"/>
  </w:style>
  <w:style w:type="paragraph" w:styleId="ListNumber">
    <w:name w:val="List Number"/>
    <w:basedOn w:val="Normal"/>
    <w:next w:val="Normal"/>
    <w:autoRedefine/>
    <w:uiPriority w:val="99"/>
    <w:unhideWhenUsed/>
    <w:qFormat/>
    <w:rsid w:val="004E2758"/>
    <w:pPr>
      <w:numPr>
        <w:numId w:val="1"/>
      </w:numPr>
    </w:pPr>
  </w:style>
  <w:style w:type="paragraph" w:styleId="Quote">
    <w:name w:val="Quote"/>
    <w:next w:val="Normal"/>
    <w:link w:val="QuoteChar"/>
    <w:autoRedefine/>
    <w:uiPriority w:val="29"/>
    <w:qFormat/>
    <w:rsid w:val="00EF6636"/>
    <w:pPr>
      <w:pBdr>
        <w:top w:val="single" w:sz="4" w:space="9" w:color="AC8ACF" w:themeColor="background2"/>
      </w:pBdr>
      <w:spacing w:before="280" w:after="140" w:line="340" w:lineRule="exact"/>
      <w:ind w:right="1843"/>
    </w:pPr>
    <w:rPr>
      <w:rFonts w:ascii="Arial" w:hAnsi="Arial"/>
      <w:b/>
      <w:bCs/>
      <w:color w:val="AC8ACF" w:themeColor="background2"/>
      <w:sz w:val="22"/>
      <w:szCs w:val="22"/>
    </w:rPr>
  </w:style>
  <w:style w:type="character" w:customStyle="1" w:styleId="QuoteChar">
    <w:name w:val="Quote Char"/>
    <w:basedOn w:val="DefaultParagraphFont"/>
    <w:link w:val="Quote"/>
    <w:uiPriority w:val="29"/>
    <w:rsid w:val="00EF6636"/>
    <w:rPr>
      <w:rFonts w:ascii="Arial" w:hAnsi="Arial"/>
      <w:b/>
      <w:bCs/>
      <w:color w:val="AC8ACF" w:themeColor="background2"/>
      <w:sz w:val="22"/>
      <w:szCs w:val="22"/>
    </w:rPr>
  </w:style>
  <w:style w:type="paragraph" w:customStyle="1" w:styleId="QuoteSource">
    <w:name w:val="Quote Source"/>
    <w:basedOn w:val="Quote"/>
    <w:next w:val="Normal"/>
    <w:link w:val="QuoteSourceChar"/>
    <w:autoRedefine/>
    <w:qFormat/>
    <w:rsid w:val="00EF6636"/>
    <w:pPr>
      <w:pBdr>
        <w:top w:val="none" w:sz="0" w:space="0" w:color="auto"/>
        <w:bottom w:val="single" w:sz="4" w:space="7" w:color="AC8ACF" w:themeColor="background2"/>
      </w:pBdr>
      <w:spacing w:before="0" w:after="280"/>
    </w:pPr>
    <w:rPr>
      <w:b w:val="0"/>
    </w:rPr>
  </w:style>
  <w:style w:type="character" w:customStyle="1" w:styleId="QuoteSourceChar">
    <w:name w:val="Quote Source Char"/>
    <w:basedOn w:val="QuoteChar"/>
    <w:link w:val="QuoteSource"/>
    <w:rsid w:val="00EF6636"/>
    <w:rPr>
      <w:rFonts w:ascii="Arial" w:hAnsi="Arial"/>
      <w:b w:val="0"/>
      <w:bCs/>
      <w:color w:val="AC8ACF" w:themeColor="background2"/>
      <w:sz w:val="22"/>
      <w:szCs w:val="22"/>
    </w:rPr>
  </w:style>
  <w:style w:type="paragraph" w:customStyle="1" w:styleId="FigureTableSource">
    <w:name w:val="Figure/Table Source"/>
    <w:next w:val="Normal"/>
    <w:autoRedefine/>
    <w:qFormat/>
    <w:rsid w:val="000F32EE"/>
    <w:pPr>
      <w:spacing w:before="80" w:after="280" w:line="300" w:lineRule="exact"/>
    </w:pPr>
    <w:rPr>
      <w:rFonts w:ascii="Georgia" w:hAnsi="Georgia"/>
      <w:color w:val="6F7684" w:themeColor="accent1" w:themeShade="BF"/>
      <w:sz w:val="20"/>
    </w:rPr>
  </w:style>
  <w:style w:type="table" w:styleId="TableGrid">
    <w:name w:val="Table Grid"/>
    <w:aliases w:val="Table_1"/>
    <w:basedOn w:val="TableNormal"/>
    <w:uiPriority w:val="59"/>
    <w:rsid w:val="0013008C"/>
    <w:rPr>
      <w:color w:val="271544" w:themeColor="text2"/>
      <w:sz w:val="20"/>
    </w:rPr>
    <w:tblPr>
      <w:tblBorders>
        <w:bottom w:val="single" w:sz="8" w:space="0" w:color="00C27A" w:themeColor="accent2"/>
        <w:insideH w:val="single" w:sz="8" w:space="0" w:color="00C27A" w:themeColor="accent2"/>
      </w:tblBorders>
    </w:tblPr>
    <w:tcPr>
      <w:vAlign w:val="center"/>
    </w:tcPr>
    <w:tblStylePr w:type="firstRow">
      <w:rPr>
        <w:rFonts w:asciiTheme="minorHAnsi" w:hAnsiTheme="minorHAnsi"/>
        <w:b/>
        <w:color w:val="F4F4F4" w:themeColor="background1"/>
        <w:sz w:val="20"/>
      </w:rPr>
      <w:tblPr/>
      <w:tcPr>
        <w:shd w:val="clear" w:color="auto" w:fill="00C27A" w:themeFill="accent2"/>
      </w:tcPr>
    </w:tblStylePr>
    <w:tblStylePr w:type="firstCol">
      <w:rPr>
        <w:b/>
        <w:color w:val="271544" w:themeColor="text2"/>
      </w:rPr>
      <w:tblPr/>
      <w:tcPr>
        <w:tcBorders>
          <w:top w:val="nil"/>
          <w:left w:val="nil"/>
          <w:bottom w:val="single" w:sz="8" w:space="0" w:color="00C27A" w:themeColor="accent2"/>
          <w:right w:val="single" w:sz="8" w:space="0" w:color="00C27A" w:themeColor="accent2"/>
          <w:insideH w:val="nil"/>
          <w:insideV w:val="nil"/>
          <w:tl2br w:val="nil"/>
          <w:tr2bl w:val="nil"/>
        </w:tcBorders>
      </w:tcPr>
    </w:tblStylePr>
  </w:style>
  <w:style w:type="table" w:customStyle="1" w:styleId="Table2">
    <w:name w:val="Table_2"/>
    <w:basedOn w:val="TableNormal"/>
    <w:uiPriority w:val="99"/>
    <w:rsid w:val="00161733"/>
    <w:rPr>
      <w:color w:val="271544" w:themeColor="text2"/>
      <w:sz w:val="20"/>
    </w:rPr>
    <w:tblPr>
      <w:tblBorders>
        <w:bottom w:val="single" w:sz="8" w:space="0" w:color="00C27A" w:themeColor="accent2"/>
        <w:insideH w:val="single" w:sz="8" w:space="0" w:color="00C27A" w:themeColor="accent2"/>
      </w:tblBorders>
    </w:tblPr>
    <w:tcPr>
      <w:shd w:val="clear" w:color="auto" w:fill="auto"/>
      <w:vAlign w:val="center"/>
    </w:tcPr>
    <w:tblStylePr w:type="firstRow">
      <w:pPr>
        <w:jc w:val="left"/>
      </w:pPr>
      <w:rPr>
        <w:rFonts w:asciiTheme="minorHAnsi" w:hAnsiTheme="minorHAnsi"/>
        <w:b/>
        <w:color w:val="F4F4F4" w:themeColor="background1"/>
      </w:rPr>
      <w:tblPr/>
      <w:tcPr>
        <w:shd w:val="clear" w:color="auto" w:fill="00C27A" w:themeFill="accent2"/>
      </w:tcPr>
    </w:tblStylePr>
    <w:tblStylePr w:type="lastRow">
      <w:rPr>
        <w:rFonts w:asciiTheme="minorHAnsi" w:hAnsiTheme="minorHAnsi"/>
        <w:color w:val="271544" w:themeColor="text2"/>
        <w:sz w:val="20"/>
        <w:szCs w:val="20"/>
      </w:rPr>
    </w:tblStylePr>
    <w:tblStylePr w:type="firstCol">
      <w:pPr>
        <w:jc w:val="left"/>
      </w:pPr>
      <w:rPr>
        <w:rFonts w:asciiTheme="minorHAnsi" w:hAnsiTheme="minorHAnsi"/>
        <w:b/>
        <w:color w:val="00C27A" w:themeColor="accent2"/>
        <w:sz w:val="20"/>
      </w:rPr>
    </w:tblStylePr>
  </w:style>
  <w:style w:type="paragraph" w:customStyle="1" w:styleId="TableHeader">
    <w:name w:val="Table Header"/>
    <w:next w:val="Normal"/>
    <w:autoRedefine/>
    <w:qFormat/>
    <w:rsid w:val="0013008C"/>
    <w:rPr>
      <w:bCs/>
      <w:color w:val="F4F4F4" w:themeColor="background1"/>
      <w:sz w:val="20"/>
      <w:szCs w:val="20"/>
    </w:rPr>
  </w:style>
  <w:style w:type="paragraph" w:customStyle="1" w:styleId="TableBulletContent">
    <w:name w:val="Table Bullet Content"/>
    <w:basedOn w:val="Normal"/>
    <w:next w:val="Normal"/>
    <w:autoRedefine/>
    <w:qFormat/>
    <w:rsid w:val="00134962"/>
    <w:pPr>
      <w:numPr>
        <w:numId w:val="2"/>
      </w:numPr>
      <w:spacing w:after="80" w:line="280" w:lineRule="exact"/>
      <w:ind w:right="0"/>
    </w:pPr>
    <w:rPr>
      <w:rFonts w:ascii="Arial" w:hAnsi="Arial"/>
      <w:color w:val="271544" w:themeColor="text2"/>
      <w:sz w:val="20"/>
      <w:szCs w:val="20"/>
    </w:rPr>
  </w:style>
  <w:style w:type="paragraph" w:customStyle="1" w:styleId="TableSubhead">
    <w:name w:val="Table Subhead"/>
    <w:next w:val="Normal"/>
    <w:autoRedefine/>
    <w:qFormat/>
    <w:rsid w:val="005B2711"/>
    <w:rPr>
      <w:rFonts w:ascii="Arial" w:hAnsi="Arial"/>
      <w:color w:val="AC8ACF" w:themeColor="background2"/>
      <w:sz w:val="20"/>
      <w:szCs w:val="20"/>
    </w:rPr>
  </w:style>
  <w:style w:type="paragraph" w:styleId="FootnoteText">
    <w:name w:val="footnote text"/>
    <w:basedOn w:val="Normal"/>
    <w:link w:val="FootnoteTextChar"/>
    <w:autoRedefine/>
    <w:uiPriority w:val="99"/>
    <w:unhideWhenUsed/>
    <w:qFormat/>
    <w:rsid w:val="009D53B9"/>
    <w:pPr>
      <w:keepLines/>
      <w:spacing w:before="0" w:after="0" w:line="240" w:lineRule="auto"/>
      <w:ind w:left="142" w:hanging="142"/>
    </w:pPr>
    <w:rPr>
      <w:color w:val="271544" w:themeColor="text2"/>
      <w:sz w:val="18"/>
      <w:szCs w:val="18"/>
    </w:rPr>
  </w:style>
  <w:style w:type="character" w:customStyle="1" w:styleId="FootnoteTextChar">
    <w:name w:val="Footnote Text Char"/>
    <w:basedOn w:val="DefaultParagraphFont"/>
    <w:link w:val="FootnoteText"/>
    <w:uiPriority w:val="99"/>
    <w:rsid w:val="009D53B9"/>
    <w:rPr>
      <w:rFonts w:ascii="Georgia" w:hAnsi="Georgia"/>
      <w:color w:val="271544" w:themeColor="text2"/>
      <w:sz w:val="18"/>
      <w:szCs w:val="18"/>
    </w:rPr>
  </w:style>
  <w:style w:type="paragraph" w:customStyle="1" w:styleId="TableContent">
    <w:name w:val="Table Content"/>
    <w:next w:val="Normal"/>
    <w:autoRedefine/>
    <w:qFormat/>
    <w:rsid w:val="00161733"/>
    <w:pPr>
      <w:ind w:left="340" w:hanging="340"/>
    </w:pPr>
    <w:rPr>
      <w:rFonts w:ascii="Arial" w:hAnsi="Arial"/>
      <w:color w:val="271544" w:themeColor="text2"/>
      <w:sz w:val="20"/>
      <w:szCs w:val="20"/>
    </w:rPr>
  </w:style>
  <w:style w:type="character" w:styleId="FootnoteReference">
    <w:name w:val="footnote reference"/>
    <w:basedOn w:val="DefaultParagraphFont"/>
    <w:uiPriority w:val="99"/>
    <w:unhideWhenUsed/>
    <w:qFormat/>
    <w:rsid w:val="005B2711"/>
    <w:rPr>
      <w:rFonts w:asciiTheme="minorHAnsi" w:hAnsiTheme="minorHAnsi"/>
      <w:b w:val="0"/>
      <w:bCs w:val="0"/>
      <w:i w:val="0"/>
      <w:iCs w:val="0"/>
      <w:color w:val="AC8ACF" w:themeColor="background2"/>
      <w:sz w:val="22"/>
      <w:szCs w:val="22"/>
      <w:vertAlign w:val="superscript"/>
    </w:rPr>
  </w:style>
  <w:style w:type="paragraph" w:customStyle="1" w:styleId="Referencescontent">
    <w:name w:val="References content"/>
    <w:next w:val="Normal"/>
    <w:autoRedefine/>
    <w:qFormat/>
    <w:rsid w:val="00326EB9"/>
    <w:pPr>
      <w:spacing w:after="300" w:line="340" w:lineRule="exact"/>
      <w:ind w:left="340" w:hanging="340"/>
    </w:pPr>
    <w:rPr>
      <w:rFonts w:ascii="Georgia" w:hAnsi="Georgia"/>
      <w:color w:val="0E1B26" w:themeColor="text1"/>
      <w:sz w:val="20"/>
      <w:szCs w:val="20"/>
    </w:rPr>
  </w:style>
  <w:style w:type="character" w:styleId="Hyperlink">
    <w:name w:val="Hyperlink"/>
    <w:basedOn w:val="DefaultParagraphFont"/>
    <w:uiPriority w:val="99"/>
    <w:unhideWhenUsed/>
    <w:qFormat/>
    <w:rsid w:val="005B2711"/>
    <w:rPr>
      <w:rFonts w:asciiTheme="minorHAnsi" w:hAnsiTheme="minorHAnsi"/>
      <w:b w:val="0"/>
      <w:bCs w:val="0"/>
      <w:i w:val="0"/>
      <w:iCs w:val="0"/>
      <w:color w:val="AC8ACF" w:themeColor="background2"/>
      <w:sz w:val="20"/>
      <w:szCs w:val="20"/>
      <w:u w:val="single"/>
    </w:rPr>
  </w:style>
  <w:style w:type="paragraph" w:customStyle="1" w:styleId="BlurbCover">
    <w:name w:val="Blurb Cover"/>
    <w:basedOn w:val="Referencescontent"/>
    <w:next w:val="Normal"/>
    <w:autoRedefine/>
    <w:qFormat/>
    <w:rsid w:val="005B2711"/>
    <w:pPr>
      <w:pBdr>
        <w:bottom w:val="single" w:sz="4" w:space="0" w:color="AC8ACF" w:themeColor="background2"/>
      </w:pBdr>
      <w:spacing w:after="0" w:line="510" w:lineRule="exact"/>
      <w:ind w:left="0" w:firstLine="0"/>
    </w:pPr>
    <w:rPr>
      <w:rFonts w:asciiTheme="majorHAnsi" w:hAnsiTheme="majorHAnsi"/>
      <w:b/>
      <w:bCs/>
      <w:color w:val="271544" w:themeColor="text2"/>
      <w:sz w:val="40"/>
      <w:szCs w:val="40"/>
    </w:rPr>
  </w:style>
  <w:style w:type="paragraph" w:customStyle="1" w:styleId="DetailsCover">
    <w:name w:val="Details Cover"/>
    <w:basedOn w:val="Normal"/>
    <w:next w:val="Normal"/>
    <w:autoRedefine/>
    <w:qFormat/>
    <w:rsid w:val="00F547AB"/>
    <w:pPr>
      <w:spacing w:before="0" w:line="300" w:lineRule="exact"/>
      <w:ind w:right="0"/>
      <w:contextualSpacing/>
      <w:jc w:val="right"/>
    </w:pPr>
    <w:rPr>
      <w:rFonts w:asciiTheme="minorHAnsi" w:hAnsiTheme="minorHAnsi"/>
      <w:b/>
      <w:bCs/>
      <w:color w:val="271544" w:themeColor="text2"/>
      <w:sz w:val="20"/>
      <w:szCs w:val="20"/>
    </w:rPr>
  </w:style>
  <w:style w:type="paragraph" w:customStyle="1" w:styleId="CopyrightCover">
    <w:name w:val="Copyright Cover"/>
    <w:basedOn w:val="DetailsCover"/>
    <w:next w:val="Normal"/>
    <w:autoRedefine/>
    <w:qFormat/>
    <w:rsid w:val="00DA2111"/>
    <w:rPr>
      <w:b w:val="0"/>
      <w:bCs w:val="0"/>
    </w:rPr>
  </w:style>
  <w:style w:type="paragraph" w:customStyle="1" w:styleId="LinksCoverIcon">
    <w:name w:val="Links Cover Icon"/>
    <w:basedOn w:val="Normal"/>
    <w:next w:val="Normal"/>
    <w:autoRedefine/>
    <w:qFormat/>
    <w:rsid w:val="0055780D"/>
    <w:pPr>
      <w:tabs>
        <w:tab w:val="left" w:pos="340"/>
      </w:tabs>
      <w:spacing w:line="280" w:lineRule="exact"/>
      <w:ind w:left="454"/>
    </w:pPr>
    <w:rPr>
      <w:color w:val="271544" w:themeColor="text2"/>
      <w:sz w:val="20"/>
    </w:rPr>
  </w:style>
  <w:style w:type="paragraph" w:customStyle="1" w:styleId="LinksCover">
    <w:name w:val="Links Cover"/>
    <w:basedOn w:val="Normal"/>
    <w:next w:val="Normal"/>
    <w:autoRedefine/>
    <w:qFormat/>
    <w:rsid w:val="00F20F80"/>
    <w:pPr>
      <w:spacing w:line="280" w:lineRule="exact"/>
    </w:pPr>
    <w:rPr>
      <w:color w:val="271544" w:themeColor="text2"/>
      <w:sz w:val="20"/>
    </w:rPr>
  </w:style>
  <w:style w:type="paragraph" w:customStyle="1" w:styleId="BoxTitle">
    <w:name w:val="Box Title"/>
    <w:next w:val="Normal"/>
    <w:autoRedefine/>
    <w:qFormat/>
    <w:rsid w:val="005B2711"/>
    <w:pPr>
      <w:pBdr>
        <w:top w:val="single" w:sz="4" w:space="9" w:color="AC8ACF" w:themeColor="background2"/>
      </w:pBdr>
      <w:spacing w:after="140"/>
      <w:ind w:right="1134"/>
    </w:pPr>
    <w:rPr>
      <w:rFonts w:ascii="Arial" w:hAnsi="Arial"/>
      <w:b/>
      <w:bCs/>
      <w:color w:val="AC8ACF" w:themeColor="background2"/>
      <w:sz w:val="22"/>
      <w:szCs w:val="22"/>
    </w:rPr>
  </w:style>
  <w:style w:type="paragraph" w:customStyle="1" w:styleId="BoxContent">
    <w:name w:val="Box Content"/>
    <w:next w:val="Normal"/>
    <w:autoRedefine/>
    <w:qFormat/>
    <w:rsid w:val="005B2711"/>
    <w:pPr>
      <w:pBdr>
        <w:bottom w:val="single" w:sz="4" w:space="7" w:color="AC8ACF" w:themeColor="background2"/>
      </w:pBdr>
      <w:spacing w:after="280" w:line="340" w:lineRule="exact"/>
      <w:ind w:right="1134"/>
    </w:pPr>
    <w:rPr>
      <w:color w:val="271544" w:themeColor="text2"/>
      <w:sz w:val="20"/>
      <w:szCs w:val="22"/>
    </w:rPr>
  </w:style>
  <w:style w:type="character" w:customStyle="1" w:styleId="Heading6Char">
    <w:name w:val="Heading 6 Char"/>
    <w:basedOn w:val="DefaultParagraphFont"/>
    <w:link w:val="Heading6"/>
    <w:uiPriority w:val="9"/>
    <w:semiHidden/>
    <w:rsid w:val="00326EB9"/>
    <w:rPr>
      <w:rFonts w:asciiTheme="majorHAnsi" w:eastAsiaTheme="majorEastAsia" w:hAnsiTheme="majorHAnsi" w:cstheme="majorBidi"/>
      <w:iCs/>
      <w:color w:val="271544" w:themeColor="text2"/>
      <w:sz w:val="22"/>
      <w:szCs w:val="22"/>
    </w:rPr>
  </w:style>
  <w:style w:type="character" w:styleId="FollowedHyperlink">
    <w:name w:val="FollowedHyperlink"/>
    <w:basedOn w:val="DefaultParagraphFont"/>
    <w:uiPriority w:val="99"/>
    <w:semiHidden/>
    <w:unhideWhenUsed/>
    <w:rsid w:val="005B0113"/>
    <w:rPr>
      <w:color w:val="556370" w:themeColor="followedHyperlink"/>
      <w:u w:val="single"/>
    </w:rPr>
  </w:style>
  <w:style w:type="paragraph" w:styleId="ListParagraph">
    <w:name w:val="List Paragraph"/>
    <w:basedOn w:val="Normal"/>
    <w:uiPriority w:val="34"/>
    <w:rsid w:val="00962135"/>
    <w:pPr>
      <w:ind w:left="720"/>
      <w:contextualSpacing/>
    </w:pPr>
  </w:style>
  <w:style w:type="character" w:styleId="CommentReference">
    <w:name w:val="annotation reference"/>
    <w:basedOn w:val="DefaultParagraphFont"/>
    <w:uiPriority w:val="99"/>
    <w:semiHidden/>
    <w:unhideWhenUsed/>
    <w:rsid w:val="00FF44C6"/>
    <w:rPr>
      <w:sz w:val="16"/>
      <w:szCs w:val="16"/>
    </w:rPr>
  </w:style>
  <w:style w:type="paragraph" w:styleId="CommentText">
    <w:name w:val="annotation text"/>
    <w:basedOn w:val="Normal"/>
    <w:link w:val="CommentTextChar"/>
    <w:uiPriority w:val="99"/>
    <w:semiHidden/>
    <w:unhideWhenUsed/>
    <w:rsid w:val="00FF44C6"/>
    <w:pPr>
      <w:spacing w:line="240" w:lineRule="auto"/>
    </w:pPr>
    <w:rPr>
      <w:sz w:val="20"/>
      <w:szCs w:val="20"/>
    </w:rPr>
  </w:style>
  <w:style w:type="character" w:customStyle="1" w:styleId="CommentTextChar">
    <w:name w:val="Comment Text Char"/>
    <w:basedOn w:val="DefaultParagraphFont"/>
    <w:link w:val="CommentText"/>
    <w:uiPriority w:val="99"/>
    <w:semiHidden/>
    <w:rsid w:val="00FF44C6"/>
    <w:rPr>
      <w:rFonts w:ascii="Georgia" w:hAnsi="Georgia"/>
      <w:color w:val="0E1B26" w:themeColor="text1"/>
      <w:sz w:val="20"/>
      <w:szCs w:val="20"/>
    </w:rPr>
  </w:style>
  <w:style w:type="paragraph" w:styleId="CommentSubject">
    <w:name w:val="annotation subject"/>
    <w:basedOn w:val="CommentText"/>
    <w:next w:val="CommentText"/>
    <w:link w:val="CommentSubjectChar"/>
    <w:uiPriority w:val="99"/>
    <w:semiHidden/>
    <w:unhideWhenUsed/>
    <w:rsid w:val="00FF44C6"/>
    <w:rPr>
      <w:b/>
      <w:bCs/>
    </w:rPr>
  </w:style>
  <w:style w:type="character" w:customStyle="1" w:styleId="CommentSubjectChar">
    <w:name w:val="Comment Subject Char"/>
    <w:basedOn w:val="CommentTextChar"/>
    <w:link w:val="CommentSubject"/>
    <w:uiPriority w:val="99"/>
    <w:semiHidden/>
    <w:rsid w:val="00FF44C6"/>
    <w:rPr>
      <w:rFonts w:ascii="Georgia" w:hAnsi="Georgia"/>
      <w:b/>
      <w:bCs/>
      <w:color w:val="0E1B26"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uffieldtrust.org.uk/abo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nuffieldtrust.org.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hyperlink" Target="http://www.nuffieldtrust.org.uk" TargetMode="External"/><Relationship Id="rId3" Type="http://schemas.openxmlformats.org/officeDocument/2006/relationships/image" Target="media/image3.emf"/><Relationship Id="rId7" Type="http://schemas.openxmlformats.org/officeDocument/2006/relationships/hyperlink" Target="http://www.nuffieldtrust.org.uk/newsletter-signup" TargetMode="External"/><Relationship Id="rId12" Type="http://schemas.openxmlformats.org/officeDocument/2006/relationships/hyperlink" Target="mailto:info@nuffieldtrust.org.uk" TargetMode="External"/><Relationship Id="rId2" Type="http://schemas.openxmlformats.org/officeDocument/2006/relationships/hyperlink" Target="http://www.nuffieldtrust.org.uk/newsletter-signup" TargetMode="External"/><Relationship Id="rId1" Type="http://schemas.openxmlformats.org/officeDocument/2006/relationships/hyperlink" Target="http://www.nuffieldtrust.org.uk" TargetMode="External"/><Relationship Id="rId6" Type="http://schemas.openxmlformats.org/officeDocument/2006/relationships/hyperlink" Target="http://www.nuffieldtrust.org.uk" TargetMode="External"/><Relationship Id="rId11" Type="http://schemas.openxmlformats.org/officeDocument/2006/relationships/hyperlink" Target="http://www.nuffieldtrust.org.uk" TargetMode="External"/><Relationship Id="rId5" Type="http://schemas.openxmlformats.org/officeDocument/2006/relationships/image" Target="media/image5.emf"/><Relationship Id="rId15" Type="http://schemas.openxmlformats.org/officeDocument/2006/relationships/image" Target="media/image2.emf"/><Relationship Id="rId10" Type="http://schemas.openxmlformats.org/officeDocument/2006/relationships/image" Target="media/image8.emf"/><Relationship Id="rId4" Type="http://schemas.openxmlformats.org/officeDocument/2006/relationships/image" Target="media/image4.emf"/><Relationship Id="rId9" Type="http://schemas.openxmlformats.org/officeDocument/2006/relationships/image" Target="media/image7.emf"/><Relationship Id="rId14" Type="http://schemas.openxmlformats.org/officeDocument/2006/relationships/hyperlink" Target="mailto:info@nuffieldtrust.org.u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NUT_Theme">
  <a:themeElements>
    <a:clrScheme name="NUT_Theme">
      <a:dk1>
        <a:srgbClr val="0E1B26"/>
      </a:dk1>
      <a:lt1>
        <a:srgbClr val="F4F4F4"/>
      </a:lt1>
      <a:dk2>
        <a:srgbClr val="271544"/>
      </a:dk2>
      <a:lt2>
        <a:srgbClr val="AC8ACF"/>
      </a:lt2>
      <a:accent1>
        <a:srgbClr val="9BA0AB"/>
      </a:accent1>
      <a:accent2>
        <a:srgbClr val="00C27A"/>
      </a:accent2>
      <a:accent3>
        <a:srgbClr val="0066F4"/>
      </a:accent3>
      <a:accent4>
        <a:srgbClr val="FFD63D"/>
      </a:accent4>
      <a:accent5>
        <a:srgbClr val="FF6B57"/>
      </a:accent5>
      <a:accent6>
        <a:srgbClr val="4DCFF5"/>
      </a:accent6>
      <a:hlink>
        <a:srgbClr val="271544"/>
      </a:hlink>
      <a:folHlink>
        <a:srgbClr val="5563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FF5A-13D6-4E39-AB92-11343043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EDAC5B3F</Template>
  <TotalTime>4</TotalTime>
  <Pages>9</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Nuffield Trust</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RDavies</dc:creator>
  <cp:lastModifiedBy>Meilir Jones, Nuffield Trust</cp:lastModifiedBy>
  <cp:revision>4</cp:revision>
  <cp:lastPrinted>2017-01-12T14:05:00Z</cp:lastPrinted>
  <dcterms:created xsi:type="dcterms:W3CDTF">2019-01-11T11:57:00Z</dcterms:created>
  <dcterms:modified xsi:type="dcterms:W3CDTF">2019-01-11T16:01:00Z</dcterms:modified>
</cp:coreProperties>
</file>